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07" w:rsidRPr="00281A07" w:rsidRDefault="00281A07" w:rsidP="00281A07">
      <w:pPr>
        <w:jc w:val="center"/>
        <w:rPr>
          <w:rFonts w:ascii="ＭＳ Ｐゴシック" w:eastAsia="ＭＳ Ｐゴシック" w:hAnsi="ＭＳ Ｐゴシック" w:cs="Meiryo UI"/>
          <w:b/>
          <w:sz w:val="28"/>
          <w:szCs w:val="26"/>
        </w:rPr>
      </w:pPr>
      <w:r w:rsidRPr="007F1911">
        <w:rPr>
          <w:rFonts w:ascii="ＭＳ Ｐゴシック" w:eastAsia="ＭＳ Ｐゴシック" w:hAnsi="ＭＳ Ｐゴシック" w:cs="Meiryo U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82477" wp14:editId="0DDBB549">
                <wp:simplePos x="0" y="0"/>
                <wp:positionH relativeFrom="margin">
                  <wp:posOffset>1828165</wp:posOffset>
                </wp:positionH>
                <wp:positionV relativeFrom="paragraph">
                  <wp:posOffset>300355</wp:posOffset>
                </wp:positionV>
                <wp:extent cx="3038475" cy="323850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1A07" w:rsidRPr="00EF050B" w:rsidRDefault="00281A07" w:rsidP="00281A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※診療情報提供書</w:t>
                            </w:r>
                            <w:r>
                              <w:rPr>
                                <w:b/>
                                <w:sz w:val="21"/>
                              </w:rPr>
                              <w:t>と一緒に送信して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下さい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2477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43.95pt;margin-top:23.65pt;width:23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" filled="f" stroked="f">
                <v:path arrowok="t"/>
                <v:textbox>
                  <w:txbxContent>
                    <w:p w:rsidR="00281A07" w:rsidRPr="00EF050B" w:rsidRDefault="00281A07" w:rsidP="00281A0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※診療情報提供書</w:t>
                      </w:r>
                      <w:r>
                        <w:rPr>
                          <w:b/>
                          <w:sz w:val="21"/>
                        </w:rPr>
                        <w:t>と一緒に送信して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5C4">
        <w:rPr>
          <w:rFonts w:ascii="Meiryo UI" w:eastAsia="Meiryo UI" w:hAnsi="Meiryo UI" w:cs="Meiryo UI"/>
          <w:b/>
          <w:noProof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-71120</wp:posOffset>
            </wp:positionV>
            <wp:extent cx="828675" cy="828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h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C4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沖縄</w:t>
      </w:r>
      <w:r w:rsidR="00127C69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 xml:space="preserve">県立中部病院　</w:t>
      </w:r>
      <w:r w:rsidR="00D25864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診察予約申込書（FAX送信票</w:t>
      </w:r>
      <w:r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・医科</w:t>
      </w:r>
      <w:r w:rsidR="00D25864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）</w:t>
      </w:r>
    </w:p>
    <w:p w:rsidR="00777E89" w:rsidRPr="007F1911" w:rsidRDefault="00281A07" w:rsidP="00127C69">
      <w:pPr>
        <w:jc w:val="center"/>
        <w:rPr>
          <w:rFonts w:ascii="ＭＳ Ｐゴシック" w:eastAsia="ＭＳ Ｐゴシック" w:hAnsi="ＭＳ Ｐゴシック"/>
        </w:rPr>
      </w:pPr>
      <w:r w:rsidRPr="007F1911">
        <w:rPr>
          <w:rFonts w:ascii="ＭＳ Ｐゴシック" w:eastAsia="ＭＳ Ｐゴシック" w:hAnsi="ＭＳ Ｐゴシック" w:cs="Meiryo U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3ACB5" wp14:editId="5C05876D">
                <wp:simplePos x="0" y="0"/>
                <wp:positionH relativeFrom="margin">
                  <wp:posOffset>4312285</wp:posOffset>
                </wp:positionH>
                <wp:positionV relativeFrom="paragraph">
                  <wp:posOffset>114300</wp:posOffset>
                </wp:positionV>
                <wp:extent cx="2495550" cy="3238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748D" w:rsidRPr="00EF050B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7F1911">
                              <w:rPr>
                                <w:rFonts w:hint="eastAsia"/>
                                <w:b/>
                                <w:sz w:val="21"/>
                              </w:rPr>
                              <w:t>依頼日</w:t>
                            </w:r>
                            <w:r w:rsidR="00615A99">
                              <w:rPr>
                                <w:sz w:val="21"/>
                              </w:rPr>
                              <w:t>：</w:t>
                            </w:r>
                            <w:r w:rsidR="00615A9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615A99">
                              <w:rPr>
                                <w:sz w:val="21"/>
                              </w:rPr>
                              <w:t xml:space="preserve">　　</w:t>
                            </w:r>
                            <w:r w:rsidR="00743BC6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EF050B">
                              <w:rPr>
                                <w:sz w:val="21"/>
                              </w:rPr>
                              <w:t xml:space="preserve">　　　年　　　　月　　　　</w:t>
                            </w:r>
                            <w:r w:rsidRPr="00EF050B"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ACB5" id="_x0000_s1027" type="#_x0000_t202" style="position:absolute;left:0;text-align:left;margin-left:339.55pt;margin-top:9pt;width:19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" filled="f" stroked="f">
                <v:path arrowok="t"/>
                <v:textbox>
                  <w:txbxContent>
                    <w:p w:rsidR="00DB748D" w:rsidRPr="00EF050B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7F1911">
                        <w:rPr>
                          <w:rFonts w:hint="eastAsia"/>
                          <w:b/>
                          <w:sz w:val="21"/>
                        </w:rPr>
                        <w:t>依頼日</w:t>
                      </w:r>
                      <w:r w:rsidR="00615A99">
                        <w:rPr>
                          <w:sz w:val="21"/>
                        </w:rPr>
                        <w:t>：</w:t>
                      </w:r>
                      <w:r w:rsidR="00615A9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615A99">
                        <w:rPr>
                          <w:sz w:val="21"/>
                        </w:rPr>
                        <w:t xml:space="preserve">　　</w:t>
                      </w:r>
                      <w:r w:rsidR="00743BC6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EF050B">
                        <w:rPr>
                          <w:sz w:val="21"/>
                        </w:rPr>
                        <w:t xml:space="preserve">　　　年　　　　月　　　　</w:t>
                      </w:r>
                      <w:r w:rsidRPr="00EF050B">
                        <w:rPr>
                          <w:rFonts w:hint="eastAsia"/>
                          <w:sz w:val="21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EAE" w:rsidRPr="007F1911" w:rsidRDefault="00733F27" w:rsidP="00127C69">
      <w:pPr>
        <w:jc w:val="center"/>
        <w:rPr>
          <w:rFonts w:ascii="ＭＳ Ｐゴシック" w:eastAsia="ＭＳ Ｐゴシック" w:hAnsi="ＭＳ Ｐゴシック"/>
          <w:sz w:val="24"/>
        </w:rPr>
      </w:pPr>
      <w:r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7B95" wp14:editId="3C37F65F">
                <wp:simplePos x="0" y="0"/>
                <wp:positionH relativeFrom="margin">
                  <wp:posOffset>57150</wp:posOffset>
                </wp:positionH>
                <wp:positionV relativeFrom="paragraph">
                  <wp:posOffset>205105</wp:posOffset>
                </wp:positionV>
                <wp:extent cx="3171825" cy="1466850"/>
                <wp:effectExtent l="0" t="0" r="0" b="0"/>
                <wp:wrapNone/>
                <wp:docPr id="1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8D" w:rsidRPr="007F1911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</w:pP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>沖縄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>県立中</w:t>
                            </w: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>病院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 xml:space="preserve">　地域医療連携室</w:t>
                            </w: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>宛</w:t>
                            </w:r>
                          </w:p>
                          <w:p w:rsidR="00DB748D" w:rsidRPr="00777E89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沖縄県うるま</w:t>
                            </w:r>
                            <w:r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市字宮里281</w:t>
                            </w:r>
                          </w:p>
                          <w:p w:rsidR="00DB748D" w:rsidRPr="00777E89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TEL:098-973-4111</w:t>
                            </w:r>
                            <w:r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(代表)</w:t>
                            </w:r>
                            <w:r w:rsidR="000D5C67"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098-982-6567(直通</w:t>
                            </w:r>
                            <w:r w:rsidR="000D5C67"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B748D" w:rsidRPr="00281A07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</w:pPr>
                            <w:r w:rsidRPr="00281A07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  <w:t>FAX:098-982-6568(</w:t>
                            </w:r>
                            <w:r w:rsidRPr="00281A07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  <w:u w:val="single"/>
                              </w:rPr>
                              <w:t>直通</w:t>
                            </w:r>
                            <w:r w:rsidRPr="00281A07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F50988" w:rsidRPr="00F50988" w:rsidRDefault="00F50988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</w:pP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FAX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での</w:t>
                            </w:r>
                            <w:r w:rsidR="007F1911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お申込み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は常時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受け付けておりますが、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業務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時間外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の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申込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み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につきましては、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業務</w:t>
                            </w:r>
                            <w:r w:rsidR="007F1911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日の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対応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にな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ります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。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予め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ご了承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7B95" id="_x0000_s1028" type="#_x0000_t202" style="position:absolute;left:0;text-align:left;margin-left:4.5pt;margin-top:16.15pt;width:249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" filled="f" stroked="f" strokeweight=".5pt">
                <v:path arrowok="t"/>
                <v:textbox>
                  <w:txbxContent>
                    <w:p w:rsidR="00DB748D" w:rsidRPr="007F1911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</w:pP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>沖縄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>県立中</w:t>
                      </w: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>病院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 xml:space="preserve">　地域医療連携室</w:t>
                      </w: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 xml:space="preserve">　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>宛</w:t>
                      </w:r>
                    </w:p>
                    <w:p w:rsidR="00DB748D" w:rsidRPr="00777E89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沖縄県うるま</w:t>
                      </w:r>
                      <w:r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市字宮里281</w:t>
                      </w:r>
                    </w:p>
                    <w:p w:rsidR="00DB748D" w:rsidRPr="00777E89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TEL:098-973-4111</w:t>
                      </w:r>
                      <w:r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(代表)</w:t>
                      </w:r>
                      <w:r w:rsidR="000D5C67"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098-982-6567(直通</w:t>
                      </w:r>
                      <w:r w:rsidR="000D5C67"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)</w:t>
                      </w:r>
                    </w:p>
                    <w:p w:rsidR="00DB748D" w:rsidRPr="00281A07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</w:pPr>
                      <w:r w:rsidRPr="00281A07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  <w:t>FAX:098-982-6568(</w:t>
                      </w:r>
                      <w:r w:rsidRPr="00281A07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  <w:u w:val="single"/>
                        </w:rPr>
                        <w:t>直通</w:t>
                      </w:r>
                      <w:r w:rsidRPr="00281A07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  <w:t>)</w:t>
                      </w:r>
                    </w:p>
                    <w:p w:rsidR="00F50988" w:rsidRPr="00F50988" w:rsidRDefault="00F50988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</w:pP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※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FAX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での</w:t>
                      </w:r>
                      <w:r w:rsidR="007F1911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お申込み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は常時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受け付けておりますが、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業務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時間外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の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申込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み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につきましては、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翌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業務</w:t>
                      </w:r>
                      <w:r w:rsidR="007F1911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日の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対応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にな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ります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。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予め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ご了承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A07"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6F23C" wp14:editId="0587CFBA">
                <wp:simplePos x="0" y="0"/>
                <wp:positionH relativeFrom="margin">
                  <wp:posOffset>3333750</wp:posOffset>
                </wp:positionH>
                <wp:positionV relativeFrom="paragraph">
                  <wp:posOffset>142875</wp:posOffset>
                </wp:positionV>
                <wp:extent cx="2495550" cy="32385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F1911">
                              <w:rPr>
                                <w:rFonts w:hint="eastAsia"/>
                                <w:b/>
                              </w:rPr>
                              <w:t>【依頼</w:t>
                            </w:r>
                            <w:r w:rsidRPr="007F1911">
                              <w:rPr>
                                <w:b/>
                              </w:rPr>
                              <w:t>医療機関</w:t>
                            </w:r>
                            <w:r w:rsidRPr="007F1911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ゴム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等使用可）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F23C" id="_x0000_s1029" type="#_x0000_t202" style="position:absolute;left:0;text-align:left;margin-left:262.5pt;margin-top:11.25pt;width:19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" filled="f" stroked="f">
                <v:path arrowok="t"/>
                <v:textbox>
                  <w:txbxContent>
                    <w:p w:rsidR="00DB748D" w:rsidRDefault="00DB748D" w:rsidP="00EF050B">
                      <w:pPr>
                        <w:pStyle w:val="Web"/>
                        <w:spacing w:before="0" w:beforeAutospacing="0" w:after="0" w:afterAutospacing="0"/>
                      </w:pPr>
                      <w:r w:rsidRPr="007F1911">
                        <w:rPr>
                          <w:rFonts w:hint="eastAsia"/>
                          <w:b/>
                        </w:rPr>
                        <w:t>【依頼</w:t>
                      </w:r>
                      <w:r w:rsidRPr="007F1911">
                        <w:rPr>
                          <w:b/>
                        </w:rPr>
                        <w:t>医療機関</w:t>
                      </w:r>
                      <w:r w:rsidRPr="007F1911">
                        <w:rPr>
                          <w:rFonts w:hint="eastAsia"/>
                          <w:b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ゴム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等使用可）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EAE" w:rsidRPr="007F1911" w:rsidRDefault="00733F27" w:rsidP="00127C69">
      <w:pPr>
        <w:jc w:val="center"/>
        <w:rPr>
          <w:rFonts w:ascii="ＭＳ Ｐゴシック" w:eastAsia="ＭＳ Ｐゴシック" w:hAnsi="ＭＳ Ｐゴシック"/>
          <w:sz w:val="24"/>
        </w:rPr>
      </w:pPr>
      <w:r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7AC78" wp14:editId="31B04110">
                <wp:simplePos x="0" y="0"/>
                <wp:positionH relativeFrom="margin">
                  <wp:posOffset>3429000</wp:posOffset>
                </wp:positionH>
                <wp:positionV relativeFrom="paragraph">
                  <wp:posOffset>147955</wp:posOffset>
                </wp:positionV>
                <wp:extent cx="3209925" cy="1447800"/>
                <wp:effectExtent l="0" t="0" r="28575" b="19050"/>
                <wp:wrapNone/>
                <wp:docPr id="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医療機関</w:t>
                            </w:r>
                            <w:r w:rsidRPr="00652EAE">
                              <w:rPr>
                                <w:sz w:val="22"/>
                              </w:rPr>
                              <w:t>名：</w:t>
                            </w:r>
                          </w:p>
                          <w:p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所在地</w:t>
                            </w:r>
                            <w:r w:rsidRPr="00652EAE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652EAE">
                              <w:rPr>
                                <w:sz w:val="22"/>
                              </w:rPr>
                              <w:t xml:space="preserve">：　　　　　　　　　　</w:t>
                            </w:r>
                          </w:p>
                          <w:p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652EAE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ご連絡</w:t>
                            </w:r>
                            <w:r w:rsidRPr="00652EAE">
                              <w:rPr>
                                <w:sz w:val="22"/>
                              </w:rPr>
                              <w:t>担当者：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AC78" id="_x0000_s1030" type="#_x0000_t202" style="position:absolute;left:0;text-align:left;margin-left:270pt;margin-top:11.65pt;width:252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" filled="f" strokecolor="black [3213]" strokeweight=".5pt">
                <v:path arrowok="t"/>
                <v:textbox>
                  <w:txbxContent>
                    <w:p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医療機関</w:t>
                      </w:r>
                      <w:r w:rsidRPr="00652EAE">
                        <w:rPr>
                          <w:sz w:val="22"/>
                        </w:rPr>
                        <w:t>名：</w:t>
                      </w:r>
                    </w:p>
                    <w:p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所在地</w:t>
                      </w:r>
                      <w:r w:rsidRPr="00652EAE">
                        <w:rPr>
                          <w:sz w:val="22"/>
                        </w:rPr>
                        <w:t>：</w:t>
                      </w:r>
                    </w:p>
                    <w:p w:rsidR="00DB748D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TEL</w:t>
                      </w:r>
                      <w:r w:rsidRPr="00652EAE">
                        <w:rPr>
                          <w:sz w:val="22"/>
                        </w:rPr>
                        <w:t xml:space="preserve">：　　　　　　　　　　</w:t>
                      </w:r>
                    </w:p>
                    <w:p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FAX</w:t>
                      </w:r>
                      <w:r w:rsidRPr="00652EAE">
                        <w:rPr>
                          <w:sz w:val="22"/>
                        </w:rPr>
                        <w:t>：</w:t>
                      </w:r>
                    </w:p>
                    <w:p w:rsidR="00DB748D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ご連絡</w:t>
                      </w:r>
                      <w:r w:rsidRPr="00652EAE">
                        <w:rPr>
                          <w:sz w:val="22"/>
                        </w:rPr>
                        <w:t>担当者：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EAE" w:rsidRDefault="00652EAE" w:rsidP="00127C69">
      <w:pPr>
        <w:jc w:val="center"/>
        <w:rPr>
          <w:sz w:val="24"/>
        </w:rPr>
      </w:pPr>
    </w:p>
    <w:p w:rsidR="00652EAE" w:rsidRDefault="00652EAE" w:rsidP="00127C69">
      <w:pPr>
        <w:jc w:val="center"/>
        <w:rPr>
          <w:sz w:val="24"/>
        </w:rPr>
      </w:pPr>
    </w:p>
    <w:p w:rsidR="00652EAE" w:rsidRDefault="00652EAE" w:rsidP="00127C69">
      <w:pPr>
        <w:jc w:val="center"/>
        <w:rPr>
          <w:sz w:val="24"/>
        </w:rPr>
      </w:pPr>
    </w:p>
    <w:p w:rsidR="00652EAE" w:rsidRDefault="00652EAE" w:rsidP="00127C69">
      <w:pPr>
        <w:jc w:val="center"/>
        <w:rPr>
          <w:sz w:val="24"/>
        </w:rPr>
      </w:pPr>
    </w:p>
    <w:p w:rsidR="00652EAE" w:rsidRDefault="00652EAE" w:rsidP="00127C69">
      <w:pPr>
        <w:jc w:val="center"/>
        <w:rPr>
          <w:sz w:val="24"/>
        </w:rPr>
      </w:pPr>
    </w:p>
    <w:p w:rsidR="00652EAE" w:rsidRDefault="00281A07" w:rsidP="00127C69">
      <w:pPr>
        <w:jc w:val="center"/>
        <w:rPr>
          <w:sz w:val="24"/>
        </w:rPr>
      </w:pPr>
      <w:r w:rsidRPr="00EF05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8EF84" wp14:editId="1D19728C">
                <wp:simplePos x="0" y="0"/>
                <wp:positionH relativeFrom="margin">
                  <wp:posOffset>-114300</wp:posOffset>
                </wp:positionH>
                <wp:positionV relativeFrom="paragraph">
                  <wp:posOffset>81280</wp:posOffset>
                </wp:positionV>
                <wp:extent cx="3724275" cy="390525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748D" w:rsidRPr="007F1911" w:rsidRDefault="00D25864" w:rsidP="007513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7F1911">
                              <w:rPr>
                                <w:rFonts w:hint="eastAsia"/>
                                <w:b/>
                              </w:rPr>
                              <w:t>受診</w:t>
                            </w:r>
                            <w:r w:rsidR="00DB748D" w:rsidRPr="007F1911">
                              <w:rPr>
                                <w:b/>
                              </w:rPr>
                              <w:t>者情報</w:t>
                            </w:r>
                            <w:r w:rsidR="00F50988" w:rsidRPr="007F191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4F6BFF" w:rsidRPr="004F6BF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F50988" w:rsidRPr="004F6BFF">
                              <w:rPr>
                                <w:rFonts w:hint="eastAsia"/>
                                <w:sz w:val="20"/>
                              </w:rPr>
                              <w:t>診療情報</w:t>
                            </w:r>
                            <w:r w:rsidR="00F50988" w:rsidRPr="004F6BFF">
                              <w:rPr>
                                <w:sz w:val="20"/>
                              </w:rPr>
                              <w:t>提供書に既存の情報は</w:t>
                            </w:r>
                            <w:r w:rsidR="00F50988" w:rsidRPr="004F6BFF">
                              <w:rPr>
                                <w:rFonts w:hint="eastAsia"/>
                                <w:sz w:val="20"/>
                              </w:rPr>
                              <w:t>記載省略可</w:t>
                            </w:r>
                            <w:r w:rsidR="004F6BFF" w:rsidRPr="004F6BF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EF84" id="_x0000_s1031" type="#_x0000_t202" style="position:absolute;left:0;text-align:left;margin-left:-9pt;margin-top:6.4pt;width:293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" filled="f" stroked="f">
                <v:path arrowok="t"/>
                <v:textbox>
                  <w:txbxContent>
                    <w:p w:rsidR="00DB748D" w:rsidRPr="007F1911" w:rsidRDefault="00D25864" w:rsidP="0075132A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7F1911">
                        <w:rPr>
                          <w:rFonts w:hint="eastAsia"/>
                          <w:b/>
                        </w:rPr>
                        <w:t>受診</w:t>
                      </w:r>
                      <w:r w:rsidR="00DB748D" w:rsidRPr="007F1911">
                        <w:rPr>
                          <w:b/>
                        </w:rPr>
                        <w:t>者情報</w:t>
                      </w:r>
                      <w:r w:rsidR="00F50988" w:rsidRPr="007F191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4F6BFF" w:rsidRPr="004F6BFF">
                        <w:rPr>
                          <w:rFonts w:hint="eastAsia"/>
                          <w:sz w:val="20"/>
                        </w:rPr>
                        <w:t>（</w:t>
                      </w:r>
                      <w:r w:rsidR="00F50988" w:rsidRPr="004F6BFF">
                        <w:rPr>
                          <w:rFonts w:hint="eastAsia"/>
                          <w:sz w:val="20"/>
                        </w:rPr>
                        <w:t>診療情報</w:t>
                      </w:r>
                      <w:r w:rsidR="00F50988" w:rsidRPr="004F6BFF">
                        <w:rPr>
                          <w:sz w:val="20"/>
                        </w:rPr>
                        <w:t>提供書に既存の情報は</w:t>
                      </w:r>
                      <w:r w:rsidR="00F50988" w:rsidRPr="004F6BFF">
                        <w:rPr>
                          <w:rFonts w:hint="eastAsia"/>
                          <w:sz w:val="20"/>
                        </w:rPr>
                        <w:t>記載省略可</w:t>
                      </w:r>
                      <w:r w:rsidR="004F6BFF" w:rsidRPr="004F6BFF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B4F">
        <w:rPr>
          <w:noProof/>
        </w:rPr>
        <w:t xml:space="preserve"> </w:t>
      </w:r>
    </w:p>
    <w:p w:rsidR="00652EAE" w:rsidRDefault="00733F27" w:rsidP="00652EAE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138430</wp:posOffset>
            </wp:positionV>
            <wp:extent cx="6696075" cy="223456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4F" w:rsidRDefault="009A7B4F" w:rsidP="00652EAE">
      <w:pPr>
        <w:jc w:val="left"/>
        <w:rPr>
          <w:sz w:val="24"/>
        </w:rPr>
      </w:pPr>
    </w:p>
    <w:p w:rsidR="009A7B4F" w:rsidRDefault="009A7B4F" w:rsidP="00652EAE">
      <w:pPr>
        <w:jc w:val="left"/>
        <w:rPr>
          <w:sz w:val="24"/>
        </w:rPr>
      </w:pPr>
    </w:p>
    <w:p w:rsidR="009A7B4F" w:rsidRDefault="009A7B4F" w:rsidP="00652EAE">
      <w:pPr>
        <w:jc w:val="left"/>
        <w:rPr>
          <w:sz w:val="24"/>
        </w:rPr>
      </w:pPr>
    </w:p>
    <w:p w:rsidR="009A7B4F" w:rsidRDefault="009A7B4F" w:rsidP="00652EAE">
      <w:pPr>
        <w:jc w:val="left"/>
        <w:rPr>
          <w:sz w:val="24"/>
        </w:rPr>
      </w:pPr>
    </w:p>
    <w:p w:rsidR="009A7B4F" w:rsidRDefault="009A7B4F" w:rsidP="00652EAE">
      <w:pPr>
        <w:jc w:val="left"/>
        <w:rPr>
          <w:sz w:val="24"/>
        </w:rPr>
      </w:pPr>
    </w:p>
    <w:p w:rsidR="009A7B4F" w:rsidRDefault="009A7B4F" w:rsidP="00652EAE">
      <w:pPr>
        <w:jc w:val="left"/>
        <w:rPr>
          <w:sz w:val="24"/>
        </w:rPr>
      </w:pPr>
    </w:p>
    <w:p w:rsidR="009A7B4F" w:rsidRDefault="009A7B4F" w:rsidP="00652EAE">
      <w:pPr>
        <w:jc w:val="left"/>
        <w:rPr>
          <w:sz w:val="24"/>
        </w:rPr>
      </w:pPr>
    </w:p>
    <w:p w:rsidR="009A7B4F" w:rsidRDefault="009A7B4F" w:rsidP="00652EAE">
      <w:pPr>
        <w:jc w:val="left"/>
        <w:rPr>
          <w:sz w:val="24"/>
        </w:rPr>
      </w:pPr>
    </w:p>
    <w:p w:rsidR="009A7B4F" w:rsidRDefault="009A7B4F" w:rsidP="00652EAE">
      <w:pPr>
        <w:jc w:val="left"/>
        <w:rPr>
          <w:sz w:val="24"/>
        </w:rPr>
      </w:pPr>
    </w:p>
    <w:p w:rsidR="009A7B4F" w:rsidRDefault="00733F27" w:rsidP="00652EAE">
      <w:pPr>
        <w:jc w:val="left"/>
        <w:rPr>
          <w:sz w:val="24"/>
        </w:rPr>
      </w:pPr>
      <w:r w:rsidRPr="00EF05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C9E1D" wp14:editId="1C0AA8B6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6638400" cy="762000"/>
                <wp:effectExtent l="0" t="0" r="10160" b="19050"/>
                <wp:wrapNone/>
                <wp:docPr id="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4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948AB" w:rsidRPr="007F1911" w:rsidRDefault="005948AB" w:rsidP="00F36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</w:rPr>
                            </w:pPr>
                            <w:r w:rsidRPr="0087570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予約調整</w:t>
                            </w:r>
                            <w:r w:rsidRPr="00875704">
                              <w:rPr>
                                <w:b/>
                                <w:sz w:val="26"/>
                                <w:szCs w:val="26"/>
                              </w:rPr>
                              <w:t>方法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F1911">
                              <w:rPr>
                                <w:sz w:val="20"/>
                              </w:rPr>
                              <w:t>希望の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調整</w:t>
                            </w:r>
                            <w:r w:rsidRPr="007F1911">
                              <w:rPr>
                                <w:sz w:val="20"/>
                              </w:rPr>
                              <w:t>方法に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☑</w:t>
                            </w:r>
                            <w:r w:rsidRPr="007F1911">
                              <w:rPr>
                                <w:sz w:val="20"/>
                              </w:rPr>
                              <w:t>をしてください。）</w:t>
                            </w:r>
                          </w:p>
                          <w:p w:rsidR="00F361B7" w:rsidRDefault="005948AB" w:rsidP="004F6BF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F1911">
                              <w:rPr>
                                <w:sz w:val="22"/>
                              </w:rPr>
                              <w:t xml:space="preserve">□病院間で行う　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7F19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1911">
                              <w:rPr>
                                <w:sz w:val="22"/>
                              </w:rPr>
                              <w:t>□</w:t>
                            </w:r>
                            <w:r w:rsidR="00731D7F">
                              <w:rPr>
                                <w:sz w:val="22"/>
                              </w:rPr>
                              <w:t>患者さん</w:t>
                            </w:r>
                            <w:r w:rsidR="00731D7F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="00731D7F">
                              <w:rPr>
                                <w:sz w:val="22"/>
                              </w:rPr>
                              <w:t>中部病院に連絡する</w:t>
                            </w:r>
                            <w:r w:rsidR="004F6BFF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4F6BFF">
                              <w:rPr>
                                <w:sz w:val="22"/>
                              </w:rPr>
                              <w:t>※）</w:t>
                            </w:r>
                            <w:r w:rsidRPr="007F1911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1911">
                              <w:rPr>
                                <w:sz w:val="22"/>
                              </w:rPr>
                              <w:t>□</w:t>
                            </w:r>
                            <w:r w:rsidR="006123C1">
                              <w:rPr>
                                <w:sz w:val="22"/>
                              </w:rPr>
                              <w:t>中部</w:t>
                            </w:r>
                            <w:r w:rsidR="006123C1">
                              <w:rPr>
                                <w:rFonts w:hint="eastAsia"/>
                                <w:sz w:val="22"/>
                              </w:rPr>
                              <w:t>病院</w:t>
                            </w:r>
                            <w:r w:rsidRPr="007F1911">
                              <w:rPr>
                                <w:sz w:val="22"/>
                              </w:rPr>
                              <w:t>から</w:t>
                            </w:r>
                            <w:r w:rsidR="007F1911">
                              <w:rPr>
                                <w:rFonts w:hint="eastAsia"/>
                                <w:sz w:val="22"/>
                              </w:rPr>
                              <w:t>患者</w:t>
                            </w:r>
                            <w:r w:rsidR="007F1911">
                              <w:rPr>
                                <w:sz w:val="22"/>
                              </w:rPr>
                              <w:t>さんに</w:t>
                            </w:r>
                            <w:r w:rsidRPr="007F1911">
                              <w:rPr>
                                <w:sz w:val="22"/>
                              </w:rPr>
                              <w:t>連絡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BA672B">
                              <w:rPr>
                                <w:rFonts w:hint="eastAsia"/>
                                <w:sz w:val="22"/>
                              </w:rPr>
                              <w:t>する</w:t>
                            </w:r>
                          </w:p>
                          <w:p w:rsidR="007F1911" w:rsidRPr="004F6BFF" w:rsidRDefault="007F1911" w:rsidP="005948A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※連携室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直通</w:t>
                            </w:r>
                            <w:r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="00095259">
                              <w:rPr>
                                <w:sz w:val="18"/>
                                <w:u w:val="single"/>
                              </w:rPr>
                              <w:t>は医療機関間のホットラインです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。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患者さんへは代表番号（098-973-4111）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の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お知らせ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に</w:t>
                            </w:r>
                            <w:r w:rsidR="00095259">
                              <w:rPr>
                                <w:sz w:val="18"/>
                                <w:u w:val="single"/>
                              </w:rPr>
                              <w:t>ご協力</w:t>
                            </w:r>
                            <w:r w:rsidR="004F6BFF"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くださ</w:t>
                            </w:r>
                            <w:r w:rsidR="004F6BFF" w:rsidRPr="00087975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い</w:t>
                            </w:r>
                            <w:r w:rsidR="004F6BFF" w:rsidRPr="00087975">
                              <w:rPr>
                                <w:sz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E1D" id="_x0000_s1032" type="#_x0000_t202" style="position:absolute;margin-left:0;margin-top:8.65pt;width:522.7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" filled="f" strokecolor="black [3213]">
                <v:path arrowok="t"/>
                <v:textbox>
                  <w:txbxContent>
                    <w:p w:rsidR="005948AB" w:rsidRPr="007F1911" w:rsidRDefault="005948AB" w:rsidP="00F361B7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2"/>
                        </w:rPr>
                      </w:pPr>
                      <w:r w:rsidRPr="00875704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予約調整</w:t>
                      </w:r>
                      <w:r w:rsidRPr="00875704">
                        <w:rPr>
                          <w:b/>
                          <w:sz w:val="26"/>
                          <w:szCs w:val="26"/>
                        </w:rPr>
                        <w:t>方法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（</w:t>
                      </w:r>
                      <w:r w:rsidRPr="007F1911">
                        <w:rPr>
                          <w:sz w:val="20"/>
                        </w:rPr>
                        <w:t>希望の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調整</w:t>
                      </w:r>
                      <w:r w:rsidRPr="007F1911">
                        <w:rPr>
                          <w:sz w:val="20"/>
                        </w:rPr>
                        <w:t>方法に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☑</w:t>
                      </w:r>
                      <w:r w:rsidRPr="007F1911">
                        <w:rPr>
                          <w:sz w:val="20"/>
                        </w:rPr>
                        <w:t>をしてください。）</w:t>
                      </w:r>
                    </w:p>
                    <w:p w:rsidR="00F361B7" w:rsidRDefault="005948AB" w:rsidP="004F6BF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sz w:val="22"/>
                        </w:rPr>
                      </w:pPr>
                      <w:r w:rsidRPr="007F1911">
                        <w:rPr>
                          <w:sz w:val="22"/>
                        </w:rPr>
                        <w:t xml:space="preserve">□病院間で行う　</w:t>
                      </w:r>
                      <w:r w:rsidRPr="007F1911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7F19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1911">
                        <w:rPr>
                          <w:sz w:val="22"/>
                        </w:rPr>
                        <w:t>□</w:t>
                      </w:r>
                      <w:r w:rsidR="00731D7F">
                        <w:rPr>
                          <w:sz w:val="22"/>
                        </w:rPr>
                        <w:t>患者さん</w:t>
                      </w:r>
                      <w:r w:rsidR="00731D7F">
                        <w:rPr>
                          <w:rFonts w:hint="eastAsia"/>
                          <w:sz w:val="22"/>
                        </w:rPr>
                        <w:t>が</w:t>
                      </w:r>
                      <w:r w:rsidR="00731D7F">
                        <w:rPr>
                          <w:sz w:val="22"/>
                        </w:rPr>
                        <w:t>中部病院に連絡する</w:t>
                      </w:r>
                      <w:r w:rsidR="004F6BFF">
                        <w:rPr>
                          <w:rFonts w:hint="eastAsia"/>
                          <w:sz w:val="22"/>
                        </w:rPr>
                        <w:t>（</w:t>
                      </w:r>
                      <w:r w:rsidR="004F6BFF">
                        <w:rPr>
                          <w:sz w:val="22"/>
                        </w:rPr>
                        <w:t>※）</w:t>
                      </w:r>
                      <w:r w:rsidRPr="007F1911">
                        <w:rPr>
                          <w:sz w:val="22"/>
                        </w:rPr>
                        <w:t xml:space="preserve">　　</w:t>
                      </w:r>
                      <w:r w:rsidRPr="007F19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1911">
                        <w:rPr>
                          <w:sz w:val="22"/>
                        </w:rPr>
                        <w:t>□</w:t>
                      </w:r>
                      <w:r w:rsidR="006123C1">
                        <w:rPr>
                          <w:sz w:val="22"/>
                        </w:rPr>
                        <w:t>中部</w:t>
                      </w:r>
                      <w:r w:rsidR="006123C1">
                        <w:rPr>
                          <w:rFonts w:hint="eastAsia"/>
                          <w:sz w:val="22"/>
                        </w:rPr>
                        <w:t>病院</w:t>
                      </w:r>
                      <w:r w:rsidRPr="007F1911">
                        <w:rPr>
                          <w:sz w:val="22"/>
                        </w:rPr>
                        <w:t>から</w:t>
                      </w:r>
                      <w:r w:rsidR="007F1911">
                        <w:rPr>
                          <w:rFonts w:hint="eastAsia"/>
                          <w:sz w:val="22"/>
                        </w:rPr>
                        <w:t>患者</w:t>
                      </w:r>
                      <w:r w:rsidR="007F1911">
                        <w:rPr>
                          <w:sz w:val="22"/>
                        </w:rPr>
                        <w:t>さんに</w:t>
                      </w:r>
                      <w:r w:rsidRPr="007F1911">
                        <w:rPr>
                          <w:sz w:val="22"/>
                        </w:rPr>
                        <w:t>連絡</w:t>
                      </w:r>
                      <w:r w:rsidRPr="007F1911">
                        <w:rPr>
                          <w:rFonts w:hint="eastAsia"/>
                          <w:sz w:val="22"/>
                        </w:rPr>
                        <w:t>を</w:t>
                      </w:r>
                      <w:r w:rsidR="00BA672B">
                        <w:rPr>
                          <w:rFonts w:hint="eastAsia"/>
                          <w:sz w:val="22"/>
                        </w:rPr>
                        <w:t>する</w:t>
                      </w:r>
                    </w:p>
                    <w:p w:rsidR="007F1911" w:rsidRPr="004F6BFF" w:rsidRDefault="007F1911" w:rsidP="005948AB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sz w:val="20"/>
                          <w:szCs w:val="16"/>
                          <w:u w:val="single"/>
                        </w:rPr>
                      </w:pPr>
                      <w:r w:rsidRPr="004F6BFF">
                        <w:rPr>
                          <w:rFonts w:hint="eastAsia"/>
                          <w:sz w:val="18"/>
                          <w:u w:val="single"/>
                        </w:rPr>
                        <w:t>※連携室</w:t>
                      </w:r>
                      <w:r w:rsidRPr="004F6BFF">
                        <w:rPr>
                          <w:sz w:val="18"/>
                          <w:u w:val="single"/>
                        </w:rPr>
                        <w:t>直通</w:t>
                      </w:r>
                      <w:r w:rsidRPr="004F6BFF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="00095259">
                        <w:rPr>
                          <w:sz w:val="18"/>
                          <w:u w:val="single"/>
                        </w:rPr>
                        <w:t>は医療機関間のホットラインです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。</w:t>
                      </w:r>
                      <w:r w:rsidRPr="004F6BFF">
                        <w:rPr>
                          <w:sz w:val="18"/>
                          <w:u w:val="single"/>
                        </w:rPr>
                        <w:t>患者さんへは代表番号（098-973-4111）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の</w:t>
                      </w:r>
                      <w:r w:rsidRPr="004F6BFF">
                        <w:rPr>
                          <w:sz w:val="18"/>
                          <w:u w:val="single"/>
                        </w:rPr>
                        <w:t>お知らせ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に</w:t>
                      </w:r>
                      <w:r w:rsidR="00095259">
                        <w:rPr>
                          <w:sz w:val="18"/>
                          <w:u w:val="single"/>
                        </w:rPr>
                        <w:t>ご協力</w:t>
                      </w:r>
                      <w:r w:rsidR="004F6BFF" w:rsidRPr="004F6BFF">
                        <w:rPr>
                          <w:rFonts w:hint="eastAsia"/>
                          <w:sz w:val="18"/>
                          <w:u w:val="single"/>
                        </w:rPr>
                        <w:t>くださ</w:t>
                      </w:r>
                      <w:r w:rsidR="004F6BFF" w:rsidRPr="00087975">
                        <w:rPr>
                          <w:rFonts w:hint="eastAsia"/>
                          <w:sz w:val="18"/>
                          <w:u w:val="single"/>
                        </w:rPr>
                        <w:t>い</w:t>
                      </w:r>
                      <w:r w:rsidR="004F6BFF" w:rsidRPr="00087975">
                        <w:rPr>
                          <w:sz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32A" w:rsidRDefault="0075132A" w:rsidP="009A7B4F">
      <w:pPr>
        <w:rPr>
          <w:sz w:val="24"/>
        </w:rPr>
      </w:pPr>
    </w:p>
    <w:p w:rsidR="00F361B7" w:rsidRDefault="00F361B7" w:rsidP="00127C69">
      <w:pPr>
        <w:jc w:val="center"/>
        <w:rPr>
          <w:sz w:val="24"/>
        </w:rPr>
      </w:pPr>
    </w:p>
    <w:p w:rsidR="00F4599F" w:rsidRDefault="00F4599F" w:rsidP="00D25864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1681" w:rsidTr="002A1C1A">
        <w:trPr>
          <w:trHeight w:val="3250"/>
        </w:trPr>
        <w:tc>
          <w:tcPr>
            <w:tcW w:w="10456" w:type="dxa"/>
          </w:tcPr>
          <w:p w:rsidR="005F1681" w:rsidRPr="007F1911" w:rsidRDefault="00D25864" w:rsidP="005F168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7570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診療科</w:t>
            </w:r>
            <w:r w:rsidRPr="007F191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（受診希望の診療科に☑をしてください。）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835"/>
              <w:gridCol w:w="2403"/>
              <w:gridCol w:w="2558"/>
            </w:tblGrid>
            <w:tr w:rsidR="00400748" w:rsidRPr="007F1911" w:rsidTr="0088438C">
              <w:trPr>
                <w:trHeight w:val="454"/>
              </w:trPr>
              <w:tc>
                <w:tcPr>
                  <w:tcW w:w="2434" w:type="dxa"/>
                  <w:vAlign w:val="center"/>
                </w:tcPr>
                <w:p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□総合内科</w:t>
                  </w:r>
                </w:p>
              </w:tc>
              <w:tc>
                <w:tcPr>
                  <w:tcW w:w="2835" w:type="dxa"/>
                  <w:vAlign w:val="center"/>
                </w:tcPr>
                <w:p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□循環器内科</w:t>
                  </w:r>
                </w:p>
              </w:tc>
              <w:tc>
                <w:tcPr>
                  <w:tcW w:w="2403" w:type="dxa"/>
                  <w:vAlign w:val="center"/>
                </w:tcPr>
                <w:p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□呼吸器内科</w:t>
                  </w:r>
                </w:p>
              </w:tc>
              <w:tc>
                <w:tcPr>
                  <w:tcW w:w="2558" w:type="dxa"/>
                  <w:vAlign w:val="center"/>
                </w:tcPr>
                <w:p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087975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ﾘｳﾏﾁ</w:t>
                  </w:r>
                  <w:r w:rsidR="00276F2A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・膠原病</w:t>
                  </w: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内科</w:t>
                  </w:r>
                </w:p>
              </w:tc>
            </w:tr>
            <w:tr w:rsidR="00400748" w:rsidRPr="007F1911" w:rsidTr="0088438C">
              <w:trPr>
                <w:trHeight w:val="454"/>
              </w:trPr>
              <w:tc>
                <w:tcPr>
                  <w:tcW w:w="2434" w:type="dxa"/>
                  <w:vAlign w:val="center"/>
                </w:tcPr>
                <w:p w:rsidR="00F4599F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0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□消化器</w:t>
                  </w:r>
                  <w:r w:rsidR="00322947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内科</w:t>
                  </w:r>
                </w:p>
              </w:tc>
              <w:tc>
                <w:tcPr>
                  <w:tcW w:w="2835" w:type="dxa"/>
                  <w:vAlign w:val="center"/>
                </w:tcPr>
                <w:p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□神経内科</w:t>
                  </w:r>
                </w:p>
              </w:tc>
              <w:tc>
                <w:tcPr>
                  <w:tcW w:w="2403" w:type="dxa"/>
                  <w:vAlign w:val="center"/>
                </w:tcPr>
                <w:p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□腎臓内科</w:t>
                  </w:r>
                </w:p>
              </w:tc>
              <w:tc>
                <w:tcPr>
                  <w:tcW w:w="2558" w:type="dxa"/>
                  <w:vAlign w:val="center"/>
                </w:tcPr>
                <w:p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□腫瘍・血液内科</w:t>
                  </w:r>
                </w:p>
              </w:tc>
            </w:tr>
            <w:tr w:rsidR="00400748" w:rsidRPr="007F1911" w:rsidTr="0088438C">
              <w:trPr>
                <w:trHeight w:val="454"/>
              </w:trPr>
              <w:tc>
                <w:tcPr>
                  <w:tcW w:w="2434" w:type="dxa"/>
                  <w:vAlign w:val="center"/>
                </w:tcPr>
                <w:p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□感染症内科</w:t>
                  </w:r>
                </w:p>
              </w:tc>
              <w:tc>
                <w:tcPr>
                  <w:tcW w:w="2835" w:type="dxa"/>
                  <w:vAlign w:val="center"/>
                </w:tcPr>
                <w:p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□外科</w:t>
                  </w:r>
                </w:p>
              </w:tc>
              <w:tc>
                <w:tcPr>
                  <w:tcW w:w="2403" w:type="dxa"/>
                  <w:vAlign w:val="center"/>
                </w:tcPr>
                <w:p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□心臓血管外科</w:t>
                  </w:r>
                </w:p>
              </w:tc>
              <w:tc>
                <w:tcPr>
                  <w:tcW w:w="2558" w:type="dxa"/>
                  <w:vAlign w:val="center"/>
                </w:tcPr>
                <w:p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□整形外科</w:t>
                  </w:r>
                </w:p>
              </w:tc>
            </w:tr>
            <w:tr w:rsidR="00400748" w:rsidRPr="007F1911" w:rsidTr="0088438C">
              <w:trPr>
                <w:trHeight w:val="454"/>
              </w:trPr>
              <w:tc>
                <w:tcPr>
                  <w:tcW w:w="2434" w:type="dxa"/>
                  <w:vAlign w:val="center"/>
                </w:tcPr>
                <w:p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□脳神経外科</w:t>
                  </w:r>
                </w:p>
              </w:tc>
              <w:tc>
                <w:tcPr>
                  <w:tcW w:w="2835" w:type="dxa"/>
                  <w:vAlign w:val="center"/>
                </w:tcPr>
                <w:p w:rsidR="00400748" w:rsidRPr="007F1911" w:rsidRDefault="00322947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□形成外科</w:t>
                  </w:r>
                </w:p>
              </w:tc>
              <w:tc>
                <w:tcPr>
                  <w:tcW w:w="2403" w:type="dxa"/>
                  <w:vAlign w:val="center"/>
                </w:tcPr>
                <w:p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□泌尿器科</w:t>
                  </w:r>
                </w:p>
              </w:tc>
              <w:tc>
                <w:tcPr>
                  <w:tcW w:w="2558" w:type="dxa"/>
                  <w:vAlign w:val="center"/>
                </w:tcPr>
                <w:p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□小児外科</w:t>
                  </w:r>
                </w:p>
              </w:tc>
            </w:tr>
            <w:tr w:rsidR="00400748" w:rsidRPr="007F1911" w:rsidTr="0088438C">
              <w:trPr>
                <w:trHeight w:val="454"/>
              </w:trPr>
              <w:tc>
                <w:tcPr>
                  <w:tcW w:w="2434" w:type="dxa"/>
                  <w:vAlign w:val="center"/>
                </w:tcPr>
                <w:p w:rsidR="0088438C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□小児科</w:t>
                  </w:r>
                </w:p>
                <w:p w:rsidR="00400748" w:rsidRPr="007F1911" w:rsidRDefault="0088438C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（内分泌のみ予約制）</w:t>
                  </w:r>
                </w:p>
              </w:tc>
              <w:tc>
                <w:tcPr>
                  <w:tcW w:w="2835" w:type="dxa"/>
                  <w:vAlign w:val="center"/>
                </w:tcPr>
                <w:p w:rsidR="0088438C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□産婦人科</w:t>
                  </w:r>
                </w:p>
                <w:p w:rsidR="00400748" w:rsidRPr="007F1911" w:rsidRDefault="0088438C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（遺伝カウンセリングのみ予約制）</w:t>
                  </w:r>
                </w:p>
              </w:tc>
              <w:tc>
                <w:tcPr>
                  <w:tcW w:w="2403" w:type="dxa"/>
                  <w:vAlign w:val="center"/>
                </w:tcPr>
                <w:p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□耳鼻咽喉科</w:t>
                  </w:r>
                </w:p>
              </w:tc>
              <w:tc>
                <w:tcPr>
                  <w:tcW w:w="2558" w:type="dxa"/>
                  <w:vAlign w:val="center"/>
                </w:tcPr>
                <w:p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□皮膚科</w:t>
                  </w:r>
                </w:p>
              </w:tc>
            </w:tr>
            <w:tr w:rsidR="00087975" w:rsidRPr="007F1911" w:rsidTr="0088438C">
              <w:trPr>
                <w:trHeight w:val="454"/>
              </w:trPr>
              <w:tc>
                <w:tcPr>
                  <w:tcW w:w="2434" w:type="dxa"/>
                  <w:vAlign w:val="center"/>
                </w:tcPr>
                <w:p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□精神神経科</w:t>
                  </w:r>
                </w:p>
              </w:tc>
              <w:tc>
                <w:tcPr>
                  <w:tcW w:w="2835" w:type="dxa"/>
                  <w:vAlign w:val="center"/>
                </w:tcPr>
                <w:p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□放射線治療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□その他特殊外来（　　　　　　　　　　　　　　）</w:t>
                  </w:r>
                </w:p>
              </w:tc>
            </w:tr>
          </w:tbl>
          <w:p w:rsidR="002A1C1A" w:rsidRPr="007F1911" w:rsidRDefault="002A1C1A" w:rsidP="00D25864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FD2C0E" w:rsidRPr="00CB4649" w:rsidTr="00F4599F">
        <w:trPr>
          <w:trHeight w:val="302"/>
        </w:trPr>
        <w:tc>
          <w:tcPr>
            <w:tcW w:w="10456" w:type="dxa"/>
          </w:tcPr>
          <w:p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7F191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医師の指定　　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□無　　　　</w:t>
            </w:r>
            <w:r w:rsid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□有（医師名：　　　　　　　　　</w:t>
            </w:r>
            <w:r w:rsid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　</w:t>
            </w:r>
            <w:r w:rsidR="00BF4929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）</w:t>
            </w:r>
          </w:p>
          <w:p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※眼科は現在休診中です（</w:t>
            </w:r>
            <w:r w:rsidR="007025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2019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281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月時点）</w:t>
            </w:r>
          </w:p>
          <w:p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※機器共同利用、歯科口腔外科をご予約の際は各専用のFAX送信票をご使用ください。</w:t>
            </w:r>
          </w:p>
          <w:p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※症状により</w:t>
            </w:r>
            <w:r w:rsidR="004F6B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ご案内する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診療科が変わる場合がございますのでご了承願います。</w:t>
            </w:r>
          </w:p>
          <w:p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※診療科の指定が無い場合は、調整にお時間をいただくことがあります。</w:t>
            </w:r>
            <w:bookmarkStart w:id="0" w:name="_GoBack"/>
            <w:bookmarkEnd w:id="0"/>
          </w:p>
          <w:p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784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紹介元からのご要望で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受診日時が決まり次第「予約</w:t>
            </w:r>
            <w:r w:rsidR="00784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票」を折り返しFAXいたします。</w:t>
            </w:r>
            <w:r w:rsidR="00BF49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（必要な場合は患者さんにお渡しください。）</w:t>
            </w:r>
          </w:p>
          <w:p w:rsidR="00AD5921" w:rsidRPr="00BF4929" w:rsidRDefault="002A1C1A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※受診日当日は、必ず診療情報提供書（</w:t>
            </w:r>
            <w:r w:rsidR="00BF4929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紹介状</w:t>
            </w:r>
            <w:r w:rsidR="00BA67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）の原本</w:t>
            </w: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をご持参ください。忘れた場合は選定療養費</w:t>
            </w:r>
            <w:r w:rsidR="00087975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（医科</w:t>
            </w:r>
            <w:r w:rsidR="001E4C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5,0</w:t>
            </w:r>
            <w:r w:rsidR="00087975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00円）</w:t>
            </w: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が発生します。</w:t>
            </w:r>
          </w:p>
        </w:tc>
      </w:tr>
      <w:tr w:rsidR="00CD2D5B" w:rsidRPr="00CB4649" w:rsidTr="00F4599F">
        <w:trPr>
          <w:trHeight w:val="302"/>
        </w:trPr>
        <w:tc>
          <w:tcPr>
            <w:tcW w:w="10456" w:type="dxa"/>
          </w:tcPr>
          <w:p w:rsidR="00CD2D5B" w:rsidRPr="007F1911" w:rsidRDefault="00CD2D5B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予約確定票のFAX　　</w:t>
            </w:r>
            <w:r w:rsidRPr="00CD2D5B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 xml:space="preserve">　　</w:t>
            </w:r>
            <w:r w:rsidRPr="00CD2D5B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□要　　　　　　　□不要</w:t>
            </w:r>
          </w:p>
        </w:tc>
      </w:tr>
      <w:tr w:rsidR="001E4CC2" w:rsidRPr="00CB4649" w:rsidTr="00232ADF">
        <w:trPr>
          <w:trHeight w:val="302"/>
        </w:trPr>
        <w:tc>
          <w:tcPr>
            <w:tcW w:w="10456" w:type="dxa"/>
          </w:tcPr>
          <w:p w:rsidR="001E4CC2" w:rsidRPr="007F1911" w:rsidRDefault="001E4CC2" w:rsidP="00712A06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81A0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来院方法</w:t>
            </w:r>
            <w:r w:rsidRPr="007F191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 xml:space="preserve">□徒歩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 xml:space="preserve">□車椅子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>□ストレッチャー</w:t>
            </w:r>
          </w:p>
        </w:tc>
      </w:tr>
    </w:tbl>
    <w:p w:rsidR="00DB748D" w:rsidRPr="00712A06" w:rsidRDefault="00702574" w:rsidP="00F64CFA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2019</w:t>
      </w:r>
      <w:r w:rsidR="00F64CFA">
        <w:rPr>
          <w:rFonts w:ascii="ＭＳ Ｐゴシック" w:eastAsia="ＭＳ Ｐゴシック" w:hAnsi="ＭＳ Ｐゴシック" w:hint="eastAsia"/>
          <w:sz w:val="18"/>
        </w:rPr>
        <w:t>.04.01版</w:t>
      </w:r>
    </w:p>
    <w:sectPr w:rsidR="00DB748D" w:rsidRPr="00712A06" w:rsidSect="00B44A4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1B" w:rsidRDefault="00DC101B" w:rsidP="00CA021A">
      <w:r>
        <w:separator/>
      </w:r>
    </w:p>
  </w:endnote>
  <w:endnote w:type="continuationSeparator" w:id="0">
    <w:p w:rsidR="00DC101B" w:rsidRDefault="00DC101B" w:rsidP="00C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1B" w:rsidRDefault="00DC101B" w:rsidP="00CA021A">
      <w:r>
        <w:separator/>
      </w:r>
    </w:p>
  </w:footnote>
  <w:footnote w:type="continuationSeparator" w:id="0">
    <w:p w:rsidR="00DC101B" w:rsidRDefault="00DC101B" w:rsidP="00CA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9"/>
    <w:rsid w:val="00046626"/>
    <w:rsid w:val="0008573F"/>
    <w:rsid w:val="00087975"/>
    <w:rsid w:val="00095259"/>
    <w:rsid w:val="000D5C67"/>
    <w:rsid w:val="000E74B6"/>
    <w:rsid w:val="000F1705"/>
    <w:rsid w:val="000F2121"/>
    <w:rsid w:val="0010136C"/>
    <w:rsid w:val="00127C69"/>
    <w:rsid w:val="001B32E8"/>
    <w:rsid w:val="001E4CC2"/>
    <w:rsid w:val="00276F2A"/>
    <w:rsid w:val="00281A07"/>
    <w:rsid w:val="002937B6"/>
    <w:rsid w:val="002A1C1A"/>
    <w:rsid w:val="002D357E"/>
    <w:rsid w:val="002E3E25"/>
    <w:rsid w:val="00315FF5"/>
    <w:rsid w:val="00322947"/>
    <w:rsid w:val="0034355F"/>
    <w:rsid w:val="003829C2"/>
    <w:rsid w:val="003B4874"/>
    <w:rsid w:val="003E00E4"/>
    <w:rsid w:val="00400748"/>
    <w:rsid w:val="00445219"/>
    <w:rsid w:val="004F6BFF"/>
    <w:rsid w:val="00511E1D"/>
    <w:rsid w:val="005542CB"/>
    <w:rsid w:val="00585320"/>
    <w:rsid w:val="005948AB"/>
    <w:rsid w:val="005E1D1B"/>
    <w:rsid w:val="005F1681"/>
    <w:rsid w:val="006123C1"/>
    <w:rsid w:val="00615A99"/>
    <w:rsid w:val="006202FD"/>
    <w:rsid w:val="00652EAE"/>
    <w:rsid w:val="00696DD1"/>
    <w:rsid w:val="006B3006"/>
    <w:rsid w:val="00702574"/>
    <w:rsid w:val="00712A06"/>
    <w:rsid w:val="00731D7F"/>
    <w:rsid w:val="00733F27"/>
    <w:rsid w:val="00743BC6"/>
    <w:rsid w:val="0075132A"/>
    <w:rsid w:val="00777E89"/>
    <w:rsid w:val="007849E6"/>
    <w:rsid w:val="007F1911"/>
    <w:rsid w:val="007F7B40"/>
    <w:rsid w:val="008315C4"/>
    <w:rsid w:val="00875704"/>
    <w:rsid w:val="008779D1"/>
    <w:rsid w:val="0088438C"/>
    <w:rsid w:val="008F3068"/>
    <w:rsid w:val="008F656C"/>
    <w:rsid w:val="00913DFD"/>
    <w:rsid w:val="00957DF6"/>
    <w:rsid w:val="009A7B4F"/>
    <w:rsid w:val="009F67ED"/>
    <w:rsid w:val="009F7D73"/>
    <w:rsid w:val="00A03F4E"/>
    <w:rsid w:val="00A70B18"/>
    <w:rsid w:val="00A926FC"/>
    <w:rsid w:val="00AD5921"/>
    <w:rsid w:val="00B256B7"/>
    <w:rsid w:val="00B26077"/>
    <w:rsid w:val="00B44A4A"/>
    <w:rsid w:val="00B57CCB"/>
    <w:rsid w:val="00B77A72"/>
    <w:rsid w:val="00BA672B"/>
    <w:rsid w:val="00BB13CA"/>
    <w:rsid w:val="00BF4929"/>
    <w:rsid w:val="00C96C75"/>
    <w:rsid w:val="00CA021A"/>
    <w:rsid w:val="00CB4649"/>
    <w:rsid w:val="00CD2D5B"/>
    <w:rsid w:val="00D25864"/>
    <w:rsid w:val="00D72814"/>
    <w:rsid w:val="00DB748D"/>
    <w:rsid w:val="00DC101B"/>
    <w:rsid w:val="00DE4186"/>
    <w:rsid w:val="00E93DE4"/>
    <w:rsid w:val="00EF050B"/>
    <w:rsid w:val="00F361B7"/>
    <w:rsid w:val="00F4599F"/>
    <w:rsid w:val="00F50988"/>
    <w:rsid w:val="00F64CFA"/>
    <w:rsid w:val="00F75C24"/>
    <w:rsid w:val="00F8100C"/>
    <w:rsid w:val="00F9129B"/>
    <w:rsid w:val="00FB3596"/>
    <w:rsid w:val="00FC79CE"/>
    <w:rsid w:val="00FD2C0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CDF55-E791-4295-B203-7596C13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7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03F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5C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21A"/>
  </w:style>
  <w:style w:type="paragraph" w:styleId="a9">
    <w:name w:val="footer"/>
    <w:basedOn w:val="a"/>
    <w:link w:val="aa"/>
    <w:uiPriority w:val="99"/>
    <w:unhideWhenUsed/>
    <w:rsid w:val="00CA02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renkei</cp:lastModifiedBy>
  <cp:revision>3</cp:revision>
  <cp:lastPrinted>2019-04-03T04:20:00Z</cp:lastPrinted>
  <dcterms:created xsi:type="dcterms:W3CDTF">2019-04-03T03:43:00Z</dcterms:created>
  <dcterms:modified xsi:type="dcterms:W3CDTF">2019-04-03T04:21:00Z</dcterms:modified>
</cp:coreProperties>
</file>