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B56D" w14:textId="77777777" w:rsidR="003E58F0" w:rsidRDefault="005644B7">
      <w:r>
        <w:t>研究課題名</w:t>
      </w:r>
    </w:p>
    <w:p w14:paraId="2A2BEC51" w14:textId="77777777" w:rsidR="005644B7" w:rsidRPr="003851A7" w:rsidRDefault="005644B7">
      <w:pPr>
        <w:rPr>
          <w:rFonts w:ascii="Times New Roman" w:eastAsiaTheme="majorEastAsia" w:hAnsi="Times New Roman"/>
          <w:sz w:val="22"/>
        </w:rPr>
      </w:pPr>
      <w:r>
        <w:rPr>
          <w:rFonts w:hint="eastAsia"/>
        </w:rPr>
        <w:t>「</w:t>
      </w:r>
      <w:r w:rsidR="003851A7" w:rsidRPr="00853DDA">
        <w:rPr>
          <w:rFonts w:ascii="Times New Roman" w:eastAsiaTheme="majorEastAsia" w:hAnsi="Times New Roman" w:hint="eastAsia"/>
          <w:sz w:val="22"/>
        </w:rPr>
        <w:t>特発性間質性肺炎（</w:t>
      </w:r>
      <w:r w:rsidR="003851A7" w:rsidRPr="00853DDA">
        <w:rPr>
          <w:rFonts w:ascii="Times New Roman" w:eastAsiaTheme="majorEastAsia" w:hAnsi="Times New Roman" w:hint="eastAsia"/>
          <w:sz w:val="22"/>
        </w:rPr>
        <w:t>idiopathic interstitial pneumonias; IIPs</w:t>
      </w:r>
      <w:r w:rsidR="003851A7" w:rsidRPr="00853DDA">
        <w:rPr>
          <w:rFonts w:ascii="Times New Roman" w:eastAsiaTheme="majorEastAsia" w:hAnsi="Times New Roman" w:hint="eastAsia"/>
          <w:sz w:val="22"/>
        </w:rPr>
        <w:t>）における臨床・画像・病理を含むデータベースの構築と臨床疫学的検討</w:t>
      </w:r>
      <w:r>
        <w:rPr>
          <w:rFonts w:hint="eastAsia"/>
        </w:rPr>
        <w:t>」</w:t>
      </w:r>
    </w:p>
    <w:p w14:paraId="7215B178" w14:textId="4B7CD1FF" w:rsidR="005644B7" w:rsidRDefault="005644B7">
      <w:r>
        <w:rPr>
          <w:rFonts w:hint="eastAsia"/>
        </w:rPr>
        <w:t xml:space="preserve">　　　　　　　　　　　　　　　　　　　　　　　　（承認番号　</w:t>
      </w:r>
      <w:r>
        <w:rPr>
          <w:rFonts w:hint="eastAsia"/>
        </w:rPr>
        <w:t>H27</w:t>
      </w:r>
      <w:r>
        <w:rPr>
          <w:rFonts w:hint="eastAsia"/>
        </w:rPr>
        <w:t>中倫小第</w:t>
      </w:r>
      <w:r w:rsidR="00657284">
        <w:rPr>
          <w:rFonts w:hint="eastAsia"/>
        </w:rPr>
        <w:t>８</w:t>
      </w:r>
      <w:r>
        <w:rPr>
          <w:rFonts w:hint="eastAsia"/>
        </w:rPr>
        <w:t>号）</w:t>
      </w:r>
    </w:p>
    <w:p w14:paraId="454644D3" w14:textId="77777777" w:rsidR="005644B7" w:rsidRDefault="005644B7">
      <w:r>
        <w:rPr>
          <w:rFonts w:hint="eastAsia"/>
        </w:rPr>
        <w:t xml:space="preserve">　　　　　　　　　　　　　　　</w:t>
      </w:r>
    </w:p>
    <w:p w14:paraId="33CB32C9" w14:textId="377F5D34" w:rsidR="005644B7" w:rsidRDefault="00F01061" w:rsidP="005644B7">
      <w:pPr>
        <w:jc w:val="center"/>
      </w:pPr>
      <w:r>
        <w:rPr>
          <w:rFonts w:hint="eastAsia"/>
        </w:rPr>
        <w:t>疫学</w:t>
      </w:r>
      <w:r w:rsidR="005644B7">
        <w:rPr>
          <w:rFonts w:hint="eastAsia"/>
        </w:rPr>
        <w:t>研究実施についてのお知らせ</w:t>
      </w:r>
    </w:p>
    <w:p w14:paraId="15682496" w14:textId="77777777" w:rsidR="005644B7" w:rsidRDefault="005644B7" w:rsidP="005644B7">
      <w:pPr>
        <w:jc w:val="center"/>
      </w:pPr>
    </w:p>
    <w:p w14:paraId="0252A1CC" w14:textId="39E2F363" w:rsidR="005644B7" w:rsidRPr="00657284" w:rsidRDefault="005644B7" w:rsidP="00657284">
      <w:pPr>
        <w:rPr>
          <w:rFonts w:ascii="Times New Roman" w:eastAsiaTheme="majorEastAsia" w:hAnsi="Times New Roman"/>
          <w:sz w:val="22"/>
        </w:rPr>
      </w:pPr>
      <w:r>
        <w:rPr>
          <w:rFonts w:hint="eastAsia"/>
        </w:rPr>
        <w:t xml:space="preserve">　</w:t>
      </w:r>
      <w:r w:rsidR="003851A7" w:rsidRPr="00F1323C">
        <w:rPr>
          <w:rFonts w:asciiTheme="majorEastAsia" w:eastAsiaTheme="majorEastAsia" w:hAnsiTheme="majorEastAsia" w:hint="eastAsia"/>
          <w:sz w:val="22"/>
        </w:rPr>
        <w:t>呼吸器</w:t>
      </w:r>
      <w:r w:rsidRPr="00F1323C">
        <w:rPr>
          <w:rFonts w:asciiTheme="majorEastAsia" w:eastAsiaTheme="majorEastAsia" w:hAnsiTheme="majorEastAsia" w:hint="eastAsia"/>
          <w:sz w:val="22"/>
        </w:rPr>
        <w:t>内科では、</w:t>
      </w:r>
      <w:r w:rsidR="003851A7" w:rsidRPr="00853DDA">
        <w:rPr>
          <w:rFonts w:ascii="Times New Roman" w:eastAsiaTheme="majorEastAsia" w:hAnsi="Times New Roman" w:hint="eastAsia"/>
          <w:sz w:val="22"/>
        </w:rPr>
        <w:t>特発性間質性肺炎（</w:t>
      </w:r>
      <w:r w:rsidR="003851A7" w:rsidRPr="00853DDA">
        <w:rPr>
          <w:rFonts w:ascii="Times New Roman" w:eastAsiaTheme="majorEastAsia" w:hAnsi="Times New Roman" w:hint="eastAsia"/>
          <w:sz w:val="22"/>
        </w:rPr>
        <w:t>idiopathic interstitial pneumonias; IIPs</w:t>
      </w:r>
      <w:r w:rsidR="003851A7" w:rsidRPr="00853DDA">
        <w:rPr>
          <w:rFonts w:ascii="Times New Roman" w:eastAsiaTheme="majorEastAsia" w:hAnsi="Times New Roman" w:hint="eastAsia"/>
          <w:sz w:val="22"/>
        </w:rPr>
        <w:t>）における臨床・画像・病理を含むデータベースの構築と臨床疫学的検討</w:t>
      </w:r>
      <w:r w:rsidRPr="0041292F">
        <w:rPr>
          <w:rFonts w:asciiTheme="majorEastAsia" w:eastAsiaTheme="majorEastAsia" w:hAnsiTheme="majorEastAsia" w:hint="eastAsia"/>
          <w:sz w:val="22"/>
        </w:rPr>
        <w:t>を実施しております。</w:t>
      </w:r>
    </w:p>
    <w:p w14:paraId="3715CDAD" w14:textId="065E29CB" w:rsidR="005644B7" w:rsidRDefault="005644B7" w:rsidP="005644B7">
      <w:pPr>
        <w:jc w:val="left"/>
      </w:pPr>
      <w:r>
        <w:rPr>
          <w:rFonts w:hint="eastAsia"/>
        </w:rPr>
        <w:t xml:space="preserve">　　　　　　　　　　　　　　　　　　　　　　　　　　　　　平成</w:t>
      </w:r>
      <w:r w:rsidR="001E5F5F">
        <w:rPr>
          <w:rFonts w:hint="eastAsia"/>
        </w:rPr>
        <w:t>２７</w:t>
      </w:r>
      <w:r>
        <w:rPr>
          <w:rFonts w:hint="eastAsia"/>
        </w:rPr>
        <w:t>年</w:t>
      </w:r>
      <w:r w:rsidR="001E5F5F">
        <w:rPr>
          <w:rFonts w:hint="eastAsia"/>
        </w:rPr>
        <w:t>５</w:t>
      </w:r>
      <w:r>
        <w:rPr>
          <w:rFonts w:hint="eastAsia"/>
        </w:rPr>
        <w:t>月</w:t>
      </w:r>
      <w:r w:rsidR="001E5F5F">
        <w:rPr>
          <w:rFonts w:hint="eastAsia"/>
        </w:rPr>
        <w:t>２０</w:t>
      </w:r>
      <w:r>
        <w:rPr>
          <w:rFonts w:hint="eastAsia"/>
        </w:rPr>
        <w:t>日</w:t>
      </w:r>
    </w:p>
    <w:p w14:paraId="5A803306" w14:textId="77777777" w:rsidR="005644B7" w:rsidRDefault="005644B7" w:rsidP="005644B7">
      <w:pPr>
        <w:jc w:val="left"/>
      </w:pPr>
    </w:p>
    <w:p w14:paraId="03326179" w14:textId="77777777" w:rsidR="005644B7" w:rsidRDefault="005644B7" w:rsidP="005644B7">
      <w:pPr>
        <w:ind w:firstLineChars="100" w:firstLine="210"/>
        <w:jc w:val="left"/>
      </w:pPr>
      <w:r>
        <w:rPr>
          <w:rFonts w:hint="eastAsia"/>
        </w:rPr>
        <w:t>【研究課題名】</w:t>
      </w:r>
    </w:p>
    <w:p w14:paraId="3ED20ED6" w14:textId="7518FE2B" w:rsidR="003851A7" w:rsidRPr="00853DDA" w:rsidRDefault="003851A7" w:rsidP="004C0E44">
      <w:pPr>
        <w:ind w:left="420" w:hangingChars="200" w:hanging="420"/>
        <w:rPr>
          <w:rFonts w:ascii="Times New Roman" w:eastAsiaTheme="majorEastAsia" w:hAnsi="Times New Roman"/>
          <w:sz w:val="22"/>
        </w:rPr>
      </w:pPr>
      <w:r>
        <w:rPr>
          <w:rFonts w:hint="eastAsia"/>
        </w:rPr>
        <w:t xml:space="preserve">　</w:t>
      </w:r>
      <w:r w:rsidR="005469A4">
        <w:rPr>
          <w:rFonts w:hint="eastAsia"/>
        </w:rPr>
        <w:t xml:space="preserve">　</w:t>
      </w:r>
      <w:r w:rsidR="004C0E44">
        <w:rPr>
          <w:rFonts w:hint="eastAsia"/>
        </w:rPr>
        <w:t xml:space="preserve">　</w:t>
      </w:r>
      <w:r w:rsidRPr="00853DDA">
        <w:rPr>
          <w:rFonts w:ascii="Times New Roman" w:eastAsiaTheme="majorEastAsia" w:hAnsi="Times New Roman" w:hint="eastAsia"/>
          <w:sz w:val="22"/>
        </w:rPr>
        <w:t>特発性間質性肺炎（</w:t>
      </w:r>
      <w:r w:rsidRPr="00853DDA">
        <w:rPr>
          <w:rFonts w:ascii="Times New Roman" w:eastAsiaTheme="majorEastAsia" w:hAnsi="Times New Roman" w:hint="eastAsia"/>
          <w:sz w:val="22"/>
        </w:rPr>
        <w:t>idiopathic interstitial pneumonias; IIPs</w:t>
      </w:r>
      <w:r w:rsidRPr="00853DDA">
        <w:rPr>
          <w:rFonts w:ascii="Times New Roman" w:eastAsiaTheme="majorEastAsia" w:hAnsi="Times New Roman" w:hint="eastAsia"/>
          <w:sz w:val="22"/>
        </w:rPr>
        <w:t>）における臨床・画像・病理を含むデータベースの構築と臨床疫学的検討</w:t>
      </w:r>
    </w:p>
    <w:p w14:paraId="7EFE3546" w14:textId="77777777" w:rsidR="005644B7" w:rsidRDefault="005644B7" w:rsidP="005644B7">
      <w:pPr>
        <w:ind w:firstLineChars="100" w:firstLine="210"/>
        <w:jc w:val="left"/>
      </w:pPr>
    </w:p>
    <w:p w14:paraId="794EBE54" w14:textId="77777777" w:rsidR="005644B7" w:rsidRDefault="005644B7" w:rsidP="005644B7">
      <w:pPr>
        <w:ind w:firstLineChars="100" w:firstLine="210"/>
        <w:jc w:val="left"/>
      </w:pPr>
      <w:r>
        <w:rPr>
          <w:rFonts w:hint="eastAsia"/>
        </w:rPr>
        <w:t>【研究期間】</w:t>
      </w:r>
    </w:p>
    <w:p w14:paraId="7285EB0C" w14:textId="79F109F6" w:rsidR="00B447B9" w:rsidRPr="00853DDA" w:rsidRDefault="00B447B9" w:rsidP="004C0E44">
      <w:pPr>
        <w:ind w:leftChars="167" w:left="351" w:firstLineChars="110" w:firstLine="242"/>
        <w:rPr>
          <w:rFonts w:ascii="ＭＳ ゴシック" w:eastAsia="ＭＳ ゴシック" w:hAnsi="ＭＳ ゴシック"/>
          <w:sz w:val="22"/>
        </w:rPr>
      </w:pPr>
      <w:r w:rsidRPr="00853DDA">
        <w:rPr>
          <w:rFonts w:ascii="Times New Roman" w:eastAsiaTheme="majorEastAsia" w:hAnsi="Times New Roman" w:hint="eastAsia"/>
          <w:sz w:val="22"/>
        </w:rPr>
        <w:t>2009</w:t>
      </w:r>
      <w:r w:rsidRPr="00853DDA">
        <w:rPr>
          <w:rFonts w:ascii="Times New Roman" w:eastAsiaTheme="majorEastAsia" w:hAnsi="Times New Roman" w:hint="eastAsia"/>
          <w:sz w:val="22"/>
        </w:rPr>
        <w:t>年</w:t>
      </w:r>
      <w:r w:rsidRPr="00853DDA">
        <w:rPr>
          <w:rFonts w:ascii="Times New Roman" w:eastAsiaTheme="majorEastAsia" w:hAnsi="Times New Roman" w:hint="eastAsia"/>
          <w:sz w:val="22"/>
        </w:rPr>
        <w:t>4</w:t>
      </w:r>
      <w:r w:rsidRPr="00853DDA">
        <w:rPr>
          <w:rFonts w:ascii="Times New Roman" w:eastAsiaTheme="majorEastAsia" w:hAnsi="Times New Roman" w:hint="eastAsia"/>
          <w:sz w:val="22"/>
        </w:rPr>
        <w:t>月～</w:t>
      </w:r>
      <w:r w:rsidRPr="00853DDA">
        <w:rPr>
          <w:rFonts w:ascii="Times New Roman" w:eastAsiaTheme="majorEastAsia" w:hAnsi="Times New Roman" w:hint="eastAsia"/>
          <w:sz w:val="22"/>
        </w:rPr>
        <w:t>2014</w:t>
      </w:r>
      <w:r w:rsidRPr="00853DDA">
        <w:rPr>
          <w:rFonts w:ascii="Times New Roman" w:eastAsiaTheme="majorEastAsia" w:hAnsi="Times New Roman" w:hint="eastAsia"/>
          <w:sz w:val="22"/>
        </w:rPr>
        <w:t>年</w:t>
      </w:r>
      <w:r w:rsidRPr="00853DDA">
        <w:rPr>
          <w:rFonts w:ascii="Times New Roman" w:eastAsiaTheme="majorEastAsia" w:hAnsi="Times New Roman" w:hint="eastAsia"/>
          <w:sz w:val="22"/>
        </w:rPr>
        <w:t>3</w:t>
      </w:r>
      <w:r w:rsidRPr="00853DDA">
        <w:rPr>
          <w:rFonts w:ascii="Times New Roman" w:eastAsiaTheme="majorEastAsia" w:hAnsi="Times New Roman" w:hint="eastAsia"/>
          <w:sz w:val="22"/>
        </w:rPr>
        <w:t>月</w:t>
      </w:r>
      <w:r w:rsidRPr="00853DDA">
        <w:rPr>
          <w:rFonts w:ascii="Times New Roman" w:eastAsiaTheme="majorEastAsia" w:hAnsi="Times New Roman"/>
          <w:sz w:val="22"/>
        </w:rPr>
        <w:t>に診断された慢性型</w:t>
      </w:r>
      <w:r w:rsidRPr="00853DDA">
        <w:rPr>
          <w:rFonts w:ascii="Times New Roman" w:eastAsiaTheme="majorEastAsia" w:hAnsi="Times New Roman"/>
          <w:sz w:val="22"/>
        </w:rPr>
        <w:t>IIPs</w:t>
      </w:r>
      <w:r w:rsidRPr="00853DDA">
        <w:rPr>
          <w:rFonts w:ascii="Times New Roman" w:eastAsiaTheme="majorEastAsia" w:hAnsi="Times New Roman"/>
          <w:sz w:val="22"/>
        </w:rPr>
        <w:t>のうち外科的肺生検を実施された症例を対象と</w:t>
      </w:r>
      <w:r w:rsidR="004C0E44">
        <w:rPr>
          <w:rFonts w:ascii="Times New Roman" w:eastAsiaTheme="majorEastAsia" w:hAnsi="Times New Roman"/>
          <w:sz w:val="22"/>
        </w:rPr>
        <w:t>します</w:t>
      </w:r>
      <w:r w:rsidRPr="00853DDA">
        <w:rPr>
          <w:rFonts w:ascii="Times New Roman" w:eastAsiaTheme="majorEastAsia" w:hAnsi="Times New Roman"/>
          <w:sz w:val="22"/>
        </w:rPr>
        <w:t>。</w:t>
      </w:r>
      <w:r w:rsidRPr="00853DDA">
        <w:rPr>
          <w:rFonts w:ascii="ＭＳ ゴシック" w:eastAsia="ＭＳ ゴシック" w:hAnsi="ＭＳ ゴシック" w:hint="eastAsia"/>
          <w:sz w:val="22"/>
        </w:rPr>
        <w:t>現在確認できている症例は2009年～201</w:t>
      </w:r>
      <w:r w:rsidRPr="00853DDA">
        <w:rPr>
          <w:rFonts w:ascii="ＭＳ ゴシック" w:eastAsia="ＭＳ ゴシック" w:hAnsi="ＭＳ ゴシック"/>
          <w:sz w:val="22"/>
        </w:rPr>
        <w:t>4</w:t>
      </w:r>
      <w:r w:rsidRPr="00853DDA">
        <w:rPr>
          <w:rFonts w:ascii="ＭＳ ゴシック" w:eastAsia="ＭＳ ゴシック" w:hAnsi="ＭＳ ゴシック" w:hint="eastAsia"/>
          <w:sz w:val="22"/>
        </w:rPr>
        <w:t>年まで診断された症例で</w:t>
      </w:r>
      <w:r w:rsidR="004C0E44">
        <w:rPr>
          <w:rFonts w:ascii="ＭＳ ゴシック" w:eastAsia="ＭＳ ゴシック" w:hAnsi="ＭＳ ゴシック" w:hint="eastAsia"/>
          <w:sz w:val="22"/>
        </w:rPr>
        <w:t>す</w:t>
      </w:r>
      <w:r w:rsidRPr="00853DDA">
        <w:rPr>
          <w:rFonts w:ascii="ＭＳ ゴシック" w:eastAsia="ＭＳ ゴシック" w:hAnsi="ＭＳ ゴシック" w:hint="eastAsia"/>
          <w:sz w:val="22"/>
        </w:rPr>
        <w:t>。後ろ向き検討であるため、新規の登録期間は</w:t>
      </w:r>
      <w:r w:rsidR="004C0E44">
        <w:rPr>
          <w:rFonts w:ascii="ＭＳ ゴシック" w:eastAsia="ＭＳ ゴシック" w:hAnsi="ＭＳ ゴシック" w:hint="eastAsia"/>
          <w:sz w:val="22"/>
        </w:rPr>
        <w:t>ありません</w:t>
      </w:r>
      <w:r w:rsidRPr="00853DDA">
        <w:rPr>
          <w:rFonts w:ascii="ＭＳ ゴシック" w:eastAsia="ＭＳ ゴシック" w:hAnsi="ＭＳ ゴシック" w:hint="eastAsia"/>
          <w:sz w:val="22"/>
        </w:rPr>
        <w:t>。</w:t>
      </w:r>
    </w:p>
    <w:p w14:paraId="632D0C73" w14:textId="77777777" w:rsidR="005644B7" w:rsidRDefault="005644B7" w:rsidP="005644B7">
      <w:pPr>
        <w:ind w:firstLineChars="100" w:firstLine="210"/>
        <w:jc w:val="left"/>
      </w:pPr>
    </w:p>
    <w:p w14:paraId="52438DB7" w14:textId="77777777" w:rsidR="005644B7" w:rsidRDefault="005644B7" w:rsidP="005644B7">
      <w:pPr>
        <w:ind w:firstLineChars="100" w:firstLine="210"/>
        <w:jc w:val="left"/>
      </w:pPr>
      <w:r>
        <w:rPr>
          <w:rFonts w:hint="eastAsia"/>
        </w:rPr>
        <w:t>【調査対象】</w:t>
      </w:r>
    </w:p>
    <w:p w14:paraId="77258C59" w14:textId="3EE8F6FC" w:rsidR="00B447B9" w:rsidRDefault="004C0E44" w:rsidP="004C0E44">
      <w:pPr>
        <w:ind w:leftChars="100" w:left="420" w:hangingChars="100" w:hanging="210"/>
        <w:jc w:val="left"/>
      </w:pPr>
      <w:r>
        <w:rPr>
          <w:rFonts w:hint="eastAsia"/>
        </w:rPr>
        <w:t xml:space="preserve">　　</w:t>
      </w:r>
      <w:r w:rsidR="00B447B9" w:rsidRPr="00853DDA">
        <w:rPr>
          <w:rFonts w:ascii="Times New Roman" w:eastAsiaTheme="majorEastAsia" w:hAnsi="Times New Roman" w:hint="eastAsia"/>
          <w:sz w:val="22"/>
        </w:rPr>
        <w:t>2009</w:t>
      </w:r>
      <w:r w:rsidR="00B447B9" w:rsidRPr="00853DDA">
        <w:rPr>
          <w:rFonts w:ascii="Times New Roman" w:eastAsiaTheme="majorEastAsia" w:hAnsi="Times New Roman" w:hint="eastAsia"/>
          <w:sz w:val="22"/>
        </w:rPr>
        <w:t>年</w:t>
      </w:r>
      <w:r w:rsidR="00B447B9" w:rsidRPr="00853DDA">
        <w:rPr>
          <w:rFonts w:ascii="Times New Roman" w:eastAsiaTheme="majorEastAsia" w:hAnsi="Times New Roman" w:hint="eastAsia"/>
          <w:sz w:val="22"/>
        </w:rPr>
        <w:t>4</w:t>
      </w:r>
      <w:r w:rsidR="00B447B9" w:rsidRPr="00853DDA">
        <w:rPr>
          <w:rFonts w:ascii="Times New Roman" w:eastAsiaTheme="majorEastAsia" w:hAnsi="Times New Roman" w:hint="eastAsia"/>
          <w:sz w:val="22"/>
        </w:rPr>
        <w:t>月～</w:t>
      </w:r>
      <w:r w:rsidR="00B447B9" w:rsidRPr="00853DDA">
        <w:rPr>
          <w:rFonts w:ascii="Times New Roman" w:eastAsiaTheme="majorEastAsia" w:hAnsi="Times New Roman" w:hint="eastAsia"/>
          <w:sz w:val="22"/>
        </w:rPr>
        <w:t>2014</w:t>
      </w:r>
      <w:r w:rsidR="00B447B9" w:rsidRPr="00853DDA">
        <w:rPr>
          <w:rFonts w:ascii="Times New Roman" w:eastAsiaTheme="majorEastAsia" w:hAnsi="Times New Roman" w:hint="eastAsia"/>
          <w:sz w:val="22"/>
        </w:rPr>
        <w:t>年</w:t>
      </w:r>
      <w:r w:rsidR="00B447B9" w:rsidRPr="00853DDA">
        <w:rPr>
          <w:rFonts w:ascii="Times New Roman" w:eastAsiaTheme="majorEastAsia" w:hAnsi="Times New Roman" w:hint="eastAsia"/>
          <w:sz w:val="22"/>
        </w:rPr>
        <w:t>3</w:t>
      </w:r>
      <w:r w:rsidR="00B447B9" w:rsidRPr="00853DDA">
        <w:rPr>
          <w:rFonts w:ascii="Times New Roman" w:eastAsiaTheme="majorEastAsia" w:hAnsi="Times New Roman" w:hint="eastAsia"/>
          <w:sz w:val="22"/>
        </w:rPr>
        <w:t>月</w:t>
      </w:r>
      <w:r w:rsidR="00B447B9" w:rsidRPr="00853DDA">
        <w:rPr>
          <w:rFonts w:ascii="Times New Roman" w:eastAsiaTheme="majorEastAsia" w:hAnsi="Times New Roman"/>
          <w:sz w:val="22"/>
        </w:rPr>
        <w:t>に診断された慢性型</w:t>
      </w:r>
      <w:r w:rsidR="00B447B9" w:rsidRPr="00853DDA">
        <w:rPr>
          <w:rFonts w:ascii="Times New Roman" w:eastAsiaTheme="majorEastAsia" w:hAnsi="Times New Roman"/>
          <w:sz w:val="22"/>
        </w:rPr>
        <w:t>IIPs</w:t>
      </w:r>
      <w:r w:rsidR="00B447B9" w:rsidRPr="00853DDA">
        <w:rPr>
          <w:rFonts w:ascii="Times New Roman" w:eastAsiaTheme="majorEastAsia" w:hAnsi="Times New Roman"/>
          <w:sz w:val="22"/>
        </w:rPr>
        <w:t>のうち外科的肺生検を実施された症例を対象と</w:t>
      </w:r>
      <w:r w:rsidR="00560174">
        <w:rPr>
          <w:rFonts w:ascii="Times New Roman" w:eastAsiaTheme="majorEastAsia" w:hAnsi="Times New Roman"/>
          <w:sz w:val="22"/>
        </w:rPr>
        <w:t>します</w:t>
      </w:r>
      <w:r w:rsidR="00B447B9" w:rsidRPr="00853DDA">
        <w:rPr>
          <w:rFonts w:ascii="Times New Roman" w:eastAsiaTheme="majorEastAsia" w:hAnsi="Times New Roman"/>
          <w:sz w:val="22"/>
        </w:rPr>
        <w:t>。</w:t>
      </w:r>
    </w:p>
    <w:p w14:paraId="04A07B94" w14:textId="64F71D22" w:rsidR="005644B7" w:rsidRDefault="005644B7" w:rsidP="005644B7">
      <w:pPr>
        <w:ind w:firstLineChars="100" w:firstLine="210"/>
        <w:jc w:val="left"/>
      </w:pPr>
    </w:p>
    <w:p w14:paraId="04455FBA" w14:textId="77777777" w:rsidR="005644B7" w:rsidRDefault="005644B7" w:rsidP="005644B7">
      <w:pPr>
        <w:ind w:firstLineChars="100" w:firstLine="210"/>
        <w:jc w:val="left"/>
      </w:pPr>
      <w:r>
        <w:rPr>
          <w:rFonts w:hint="eastAsia"/>
        </w:rPr>
        <w:t>【研究目的・意義】</w:t>
      </w:r>
    </w:p>
    <w:p w14:paraId="74761E0F" w14:textId="1235AB94" w:rsidR="003851A7" w:rsidRPr="00853DDA" w:rsidRDefault="003851A7" w:rsidP="004C0E44">
      <w:pPr>
        <w:ind w:left="440" w:hangingChars="200" w:hanging="440"/>
        <w:rPr>
          <w:rFonts w:ascii="ＭＳ ゴシック" w:eastAsia="ＭＳ ゴシック" w:hAnsi="ＭＳ ゴシック"/>
          <w:sz w:val="28"/>
        </w:rPr>
      </w:pPr>
      <w:r>
        <w:rPr>
          <w:rFonts w:ascii="Times New Roman" w:eastAsiaTheme="majorEastAsia" w:hAnsi="Times New Roman" w:hint="eastAsia"/>
          <w:sz w:val="22"/>
          <w:lang w:bidi="x-none"/>
        </w:rPr>
        <w:t xml:space="preserve">　</w:t>
      </w:r>
      <w:r w:rsidR="004C0E44">
        <w:rPr>
          <w:rFonts w:ascii="Times New Roman" w:eastAsiaTheme="majorEastAsia" w:hAnsi="Times New Roman" w:hint="eastAsia"/>
          <w:sz w:val="22"/>
          <w:lang w:bidi="x-none"/>
        </w:rPr>
        <w:t xml:space="preserve">　　</w:t>
      </w:r>
      <w:r w:rsidRPr="00853DDA">
        <w:rPr>
          <w:rFonts w:ascii="Times New Roman" w:eastAsiaTheme="majorEastAsia" w:hAnsi="Times New Roman" w:hint="eastAsia"/>
          <w:sz w:val="22"/>
          <w:lang w:bidi="x-none"/>
        </w:rPr>
        <w:t>特発性間質性肺炎（</w:t>
      </w:r>
      <w:r w:rsidRPr="00853DDA">
        <w:rPr>
          <w:rFonts w:ascii="Times New Roman" w:eastAsiaTheme="majorEastAsia" w:hAnsi="Times New Roman" w:hint="eastAsia"/>
          <w:sz w:val="22"/>
          <w:lang w:bidi="x-none"/>
        </w:rPr>
        <w:t>idiopathic interstitial pneumonias; IIPs</w:t>
      </w:r>
      <w:r w:rsidRPr="00853DDA">
        <w:rPr>
          <w:rFonts w:ascii="Times New Roman" w:eastAsiaTheme="majorEastAsia" w:hAnsi="Times New Roman" w:hint="eastAsia"/>
          <w:sz w:val="22"/>
          <w:lang w:bidi="x-none"/>
        </w:rPr>
        <w:t>）において臨床・画像・病理を含むデータベースを構築し、本邦における同疾患の疫学や臨床像を明らかに</w:t>
      </w:r>
      <w:r w:rsidR="00560174">
        <w:rPr>
          <w:rFonts w:ascii="Times New Roman" w:eastAsiaTheme="majorEastAsia" w:hAnsi="Times New Roman" w:hint="eastAsia"/>
          <w:sz w:val="22"/>
          <w:lang w:bidi="x-none"/>
        </w:rPr>
        <w:t>する</w:t>
      </w:r>
      <w:r w:rsidRPr="00853DDA">
        <w:rPr>
          <w:rFonts w:ascii="Times New Roman" w:eastAsiaTheme="majorEastAsia" w:hAnsi="Times New Roman" w:hint="eastAsia"/>
          <w:sz w:val="22"/>
          <w:lang w:bidi="x-none"/>
        </w:rPr>
        <w:t>。</w:t>
      </w:r>
    </w:p>
    <w:p w14:paraId="3B34FAAC" w14:textId="77777777" w:rsidR="005644B7" w:rsidRDefault="005644B7" w:rsidP="005644B7">
      <w:pPr>
        <w:ind w:firstLineChars="100" w:firstLine="210"/>
        <w:jc w:val="left"/>
      </w:pPr>
    </w:p>
    <w:p w14:paraId="529E70BD" w14:textId="3C7292E5" w:rsidR="005644B7" w:rsidRDefault="00B447B9" w:rsidP="00B447B9">
      <w:pPr>
        <w:jc w:val="left"/>
      </w:pPr>
      <w:r>
        <w:rPr>
          <w:rFonts w:hint="eastAsia"/>
        </w:rPr>
        <w:t xml:space="preserve">　</w:t>
      </w:r>
      <w:r w:rsidR="005644B7">
        <w:t>【研究の方法】</w:t>
      </w:r>
    </w:p>
    <w:p w14:paraId="34959F4F" w14:textId="218F2D79" w:rsidR="00B447B9" w:rsidRPr="00853DDA" w:rsidRDefault="00B447B9" w:rsidP="00493A5C">
      <w:pPr>
        <w:pStyle w:val="a3"/>
        <w:ind w:firstLineChars="200" w:firstLine="440"/>
        <w:rPr>
          <w:rFonts w:ascii="ＭＳ ゴシック" w:eastAsia="ＭＳ ゴシック" w:hAnsi="ＭＳ ゴシック"/>
          <w:sz w:val="22"/>
          <w:szCs w:val="22"/>
        </w:rPr>
      </w:pPr>
      <w:r w:rsidRPr="00853DDA">
        <w:rPr>
          <w:rFonts w:ascii="ＭＳ ゴシック" w:eastAsia="ＭＳ ゴシック" w:hAnsi="ＭＳ ゴシック" w:hint="eastAsia"/>
          <w:sz w:val="22"/>
          <w:szCs w:val="22"/>
        </w:rPr>
        <w:t>診療録からの診療情報、血液検査結果、生理機能検査結果の抽出：</w:t>
      </w:r>
    </w:p>
    <w:p w14:paraId="6B0D5D36" w14:textId="59C63AC9" w:rsidR="00B447B9" w:rsidRPr="00853DDA" w:rsidRDefault="00B447B9" w:rsidP="00493A5C">
      <w:pPr>
        <w:pStyle w:val="a3"/>
        <w:ind w:leftChars="293" w:left="615"/>
        <w:rPr>
          <w:rFonts w:ascii="ＭＳ ゴシック" w:eastAsia="ＭＳ ゴシック" w:hAnsi="ＭＳ ゴシック"/>
          <w:sz w:val="22"/>
          <w:szCs w:val="22"/>
        </w:rPr>
      </w:pPr>
      <w:r w:rsidRPr="00853DDA">
        <w:rPr>
          <w:rFonts w:ascii="ＭＳ ゴシック" w:eastAsia="ＭＳ ゴシック" w:hAnsi="ＭＳ ゴシック" w:hint="eastAsia"/>
          <w:sz w:val="22"/>
          <w:szCs w:val="22"/>
        </w:rPr>
        <w:t>診療録からの年齢、性別、生活歴、治療状況、各種検査結果を、臨床調査票を用いて浜松医科大学医学部内科学第二講座に集積</w:t>
      </w:r>
      <w:r w:rsidR="00560174">
        <w:rPr>
          <w:rFonts w:ascii="ＭＳ ゴシック" w:eastAsia="ＭＳ ゴシック" w:hAnsi="ＭＳ ゴシック" w:hint="eastAsia"/>
          <w:sz w:val="22"/>
          <w:szCs w:val="22"/>
        </w:rPr>
        <w:t>します</w:t>
      </w:r>
      <w:r w:rsidRPr="00853DDA">
        <w:rPr>
          <w:rFonts w:ascii="ＭＳ ゴシック" w:eastAsia="ＭＳ ゴシック" w:hAnsi="ＭＳ ゴシック" w:hint="eastAsia"/>
          <w:sz w:val="22"/>
          <w:szCs w:val="22"/>
        </w:rPr>
        <w:t>。これらの情報の後ろ向きな解析手法は既に確立しており、患者</w:t>
      </w:r>
      <w:r w:rsidR="0063590F">
        <w:rPr>
          <w:rFonts w:ascii="ＭＳ ゴシック" w:eastAsia="ＭＳ ゴシック" w:hAnsi="ＭＳ ゴシック" w:hint="eastAsia"/>
          <w:sz w:val="22"/>
          <w:szCs w:val="22"/>
        </w:rPr>
        <w:t>さん</w:t>
      </w:r>
      <w:bookmarkStart w:id="0" w:name="_GoBack"/>
      <w:bookmarkEnd w:id="0"/>
      <w:r w:rsidRPr="00853DDA">
        <w:rPr>
          <w:rFonts w:ascii="ＭＳ ゴシック" w:eastAsia="ＭＳ ゴシック" w:hAnsi="ＭＳ ゴシック" w:hint="eastAsia"/>
          <w:sz w:val="22"/>
          <w:szCs w:val="22"/>
        </w:rPr>
        <w:t>自身に新たな検査の追加は</w:t>
      </w:r>
      <w:r w:rsidR="00560174">
        <w:rPr>
          <w:rFonts w:ascii="ＭＳ ゴシック" w:eastAsia="ＭＳ ゴシック" w:hAnsi="ＭＳ ゴシック" w:hint="eastAsia"/>
          <w:sz w:val="22"/>
          <w:szCs w:val="22"/>
        </w:rPr>
        <w:t>ありません</w:t>
      </w:r>
      <w:r w:rsidRPr="00853DDA">
        <w:rPr>
          <w:rFonts w:ascii="ＭＳ ゴシック" w:eastAsia="ＭＳ ゴシック" w:hAnsi="ＭＳ ゴシック" w:hint="eastAsia"/>
          <w:sz w:val="22"/>
          <w:szCs w:val="22"/>
        </w:rPr>
        <w:t>。</w:t>
      </w:r>
    </w:p>
    <w:p w14:paraId="7ABDC458" w14:textId="77777777" w:rsidR="00B447B9" w:rsidRPr="00853DDA" w:rsidRDefault="00B447B9" w:rsidP="00B447B9">
      <w:pPr>
        <w:pStyle w:val="a3"/>
        <w:ind w:leftChars="290" w:left="609"/>
        <w:rPr>
          <w:rFonts w:ascii="ＭＳ ゴシック" w:eastAsia="ＭＳ ゴシック" w:hAnsi="ＭＳ ゴシック"/>
          <w:sz w:val="22"/>
          <w:szCs w:val="22"/>
        </w:rPr>
      </w:pPr>
      <w:r w:rsidRPr="00853DDA">
        <w:rPr>
          <w:rFonts w:ascii="ＭＳ ゴシック" w:eastAsia="ＭＳ ゴシック" w:hAnsi="ＭＳ ゴシック" w:hint="eastAsia"/>
          <w:sz w:val="22"/>
          <w:szCs w:val="22"/>
        </w:rPr>
        <w:t xml:space="preserve">　</w:t>
      </w:r>
    </w:p>
    <w:p w14:paraId="5D225B2E" w14:textId="77777777" w:rsidR="00B447B9" w:rsidRPr="00853DDA" w:rsidRDefault="00B447B9" w:rsidP="00493A5C">
      <w:pPr>
        <w:pStyle w:val="a3"/>
        <w:ind w:firstLineChars="200" w:firstLine="440"/>
        <w:rPr>
          <w:rFonts w:ascii="ＭＳ ゴシック" w:eastAsia="ＭＳ ゴシック" w:hAnsi="ＭＳ ゴシック"/>
          <w:sz w:val="22"/>
          <w:szCs w:val="22"/>
        </w:rPr>
      </w:pPr>
      <w:r w:rsidRPr="00853DDA">
        <w:rPr>
          <w:rFonts w:ascii="ＭＳ ゴシック" w:eastAsia="ＭＳ ゴシック" w:hAnsi="ＭＳ ゴシック" w:hint="eastAsia"/>
          <w:sz w:val="22"/>
          <w:szCs w:val="22"/>
        </w:rPr>
        <w:t>胸部CT画像の抽出：</w:t>
      </w:r>
    </w:p>
    <w:p w14:paraId="0A10CD41" w14:textId="304A5076" w:rsidR="00B447B9" w:rsidRPr="00853DDA" w:rsidRDefault="00B447B9" w:rsidP="00B447B9">
      <w:pPr>
        <w:pStyle w:val="a3"/>
        <w:ind w:leftChars="290" w:left="609"/>
        <w:rPr>
          <w:rFonts w:ascii="ＭＳ ゴシック" w:eastAsia="ＭＳ ゴシック" w:hAnsi="ＭＳ ゴシック"/>
          <w:sz w:val="22"/>
          <w:szCs w:val="22"/>
        </w:rPr>
      </w:pPr>
      <w:r w:rsidRPr="00853DDA">
        <w:rPr>
          <w:rFonts w:ascii="ＭＳ ゴシック" w:eastAsia="ＭＳ ゴシック" w:hAnsi="ＭＳ ゴシック" w:hint="eastAsia"/>
          <w:sz w:val="22"/>
          <w:szCs w:val="22"/>
        </w:rPr>
        <w:lastRenderedPageBreak/>
        <w:t>胸部CT画像を、各施設にて連結可能匿名化しCD-RあるいはDVD-Rへ取り込み、浜松医科大学</w:t>
      </w:r>
      <w:r w:rsidRPr="00493A5C">
        <w:rPr>
          <w:rFonts w:ascii="ＭＳ ゴシック" w:eastAsia="ＭＳ ゴシック" w:hAnsi="ＭＳ ゴシック" w:hint="eastAsia"/>
          <w:sz w:val="22"/>
          <w:szCs w:val="22"/>
        </w:rPr>
        <w:t>内科学第二講座</w:t>
      </w:r>
      <w:r w:rsidRPr="00853DDA">
        <w:rPr>
          <w:rFonts w:ascii="ＭＳ ゴシック" w:eastAsia="ＭＳ ゴシック" w:hAnsi="ＭＳ ゴシック" w:hint="eastAsia"/>
          <w:sz w:val="22"/>
          <w:szCs w:val="22"/>
        </w:rPr>
        <w:t>に集積</w:t>
      </w:r>
      <w:r w:rsidR="00560174">
        <w:rPr>
          <w:rFonts w:ascii="ＭＳ ゴシック" w:eastAsia="ＭＳ ゴシック" w:hAnsi="ＭＳ ゴシック" w:hint="eastAsia"/>
          <w:sz w:val="22"/>
          <w:szCs w:val="22"/>
        </w:rPr>
        <w:t>します</w:t>
      </w:r>
      <w:r w:rsidRPr="00853DDA">
        <w:rPr>
          <w:rFonts w:ascii="ＭＳ ゴシック" w:eastAsia="ＭＳ ゴシック" w:hAnsi="ＭＳ ゴシック" w:hint="eastAsia"/>
          <w:sz w:val="22"/>
          <w:szCs w:val="22"/>
        </w:rPr>
        <w:t>。</w:t>
      </w:r>
    </w:p>
    <w:p w14:paraId="419EEC69" w14:textId="77777777" w:rsidR="00B447B9" w:rsidRPr="00853DDA" w:rsidRDefault="00B447B9" w:rsidP="00B447B9">
      <w:pPr>
        <w:pStyle w:val="a3"/>
        <w:ind w:leftChars="290" w:left="609"/>
        <w:rPr>
          <w:rFonts w:ascii="ＭＳ ゴシック" w:eastAsia="ＭＳ ゴシック" w:hAnsi="ＭＳ ゴシック"/>
          <w:sz w:val="22"/>
          <w:szCs w:val="22"/>
        </w:rPr>
      </w:pPr>
    </w:p>
    <w:p w14:paraId="08E06206" w14:textId="77777777" w:rsidR="00B447B9" w:rsidRPr="00853DDA" w:rsidRDefault="00B447B9" w:rsidP="00383B87">
      <w:pPr>
        <w:pStyle w:val="a3"/>
        <w:ind w:firstLineChars="200" w:firstLine="440"/>
        <w:rPr>
          <w:rFonts w:ascii="ＭＳ ゴシック" w:eastAsia="ＭＳ ゴシック" w:hAnsi="ＭＳ ゴシック"/>
          <w:sz w:val="22"/>
          <w:szCs w:val="22"/>
        </w:rPr>
      </w:pPr>
      <w:r w:rsidRPr="00853DDA">
        <w:rPr>
          <w:rFonts w:ascii="ＭＳ ゴシック" w:eastAsia="ＭＳ ゴシック" w:hAnsi="ＭＳ ゴシック" w:hint="eastAsia"/>
          <w:sz w:val="22"/>
          <w:szCs w:val="22"/>
        </w:rPr>
        <w:t>肺病理標本の抽出：</w:t>
      </w:r>
    </w:p>
    <w:p w14:paraId="231D268C" w14:textId="03B663B0" w:rsidR="00B447B9" w:rsidRPr="00853DDA" w:rsidRDefault="00B447B9" w:rsidP="00B447B9">
      <w:pPr>
        <w:pStyle w:val="a3"/>
        <w:ind w:leftChars="290" w:left="609"/>
        <w:rPr>
          <w:rFonts w:ascii="ＭＳ ゴシック" w:eastAsia="ＭＳ ゴシック" w:hAnsi="ＭＳ ゴシック"/>
          <w:sz w:val="22"/>
          <w:szCs w:val="22"/>
        </w:rPr>
      </w:pPr>
      <w:r w:rsidRPr="00853DDA">
        <w:rPr>
          <w:rFonts w:ascii="ＭＳ ゴシック" w:eastAsia="ＭＳ ゴシック" w:hAnsi="ＭＳ ゴシック" w:hint="eastAsia"/>
          <w:sz w:val="22"/>
          <w:szCs w:val="22"/>
        </w:rPr>
        <w:t>肺病理標本については、各施設にて連結可能匿名化した肺病理プレパラートを浜松医科大学</w:t>
      </w:r>
      <w:r w:rsidRPr="00493A5C">
        <w:rPr>
          <w:rFonts w:ascii="ＭＳ ゴシック" w:eastAsia="ＭＳ ゴシック" w:hAnsi="ＭＳ ゴシック" w:hint="eastAsia"/>
          <w:sz w:val="22"/>
          <w:szCs w:val="22"/>
        </w:rPr>
        <w:t>内科学第二講座</w:t>
      </w:r>
      <w:r w:rsidRPr="00853DDA">
        <w:rPr>
          <w:rFonts w:ascii="ＭＳ ゴシック" w:eastAsia="ＭＳ ゴシック" w:hAnsi="ＭＳ ゴシック" w:hint="eastAsia"/>
          <w:sz w:val="22"/>
          <w:szCs w:val="22"/>
        </w:rPr>
        <w:t>に集積</w:t>
      </w:r>
      <w:r w:rsidR="0063590F">
        <w:rPr>
          <w:rFonts w:ascii="ＭＳ ゴシック" w:eastAsia="ＭＳ ゴシック" w:hAnsi="ＭＳ ゴシック" w:hint="eastAsia"/>
          <w:sz w:val="22"/>
          <w:szCs w:val="22"/>
        </w:rPr>
        <w:t>します</w:t>
      </w:r>
      <w:r w:rsidRPr="00853DDA">
        <w:rPr>
          <w:rFonts w:ascii="ＭＳ ゴシック" w:eastAsia="ＭＳ ゴシック" w:hAnsi="ＭＳ ゴシック" w:hint="eastAsia"/>
          <w:sz w:val="22"/>
          <w:szCs w:val="22"/>
        </w:rPr>
        <w:t>。</w:t>
      </w:r>
    </w:p>
    <w:p w14:paraId="305C7C56" w14:textId="77777777" w:rsidR="00B447B9" w:rsidRPr="00853DDA" w:rsidRDefault="00B447B9" w:rsidP="00B447B9">
      <w:pPr>
        <w:pStyle w:val="a3"/>
        <w:ind w:leftChars="290" w:left="609" w:firstLineChars="100" w:firstLine="220"/>
        <w:rPr>
          <w:rFonts w:ascii="ＭＳ ゴシック" w:eastAsia="ＭＳ ゴシック" w:hAnsi="ＭＳ ゴシック"/>
          <w:sz w:val="22"/>
          <w:szCs w:val="22"/>
        </w:rPr>
      </w:pPr>
    </w:p>
    <w:p w14:paraId="7902116F" w14:textId="77777777" w:rsidR="005644B7" w:rsidRDefault="005644B7" w:rsidP="00B447B9">
      <w:pPr>
        <w:jc w:val="left"/>
      </w:pPr>
      <w:r>
        <w:rPr>
          <w:rFonts w:hint="eastAsia"/>
        </w:rPr>
        <w:t>【個人情報の取扱い】</w:t>
      </w:r>
    </w:p>
    <w:p w14:paraId="734C1AAA" w14:textId="19BDEA4B" w:rsidR="00E40503" w:rsidRPr="00853DDA" w:rsidRDefault="00E40503" w:rsidP="00E40503">
      <w:pPr>
        <w:ind w:leftChars="166" w:left="349" w:firstLineChars="100" w:firstLine="220"/>
        <w:rPr>
          <w:rFonts w:ascii="ＭＳ ゴシック" w:eastAsia="ＭＳ ゴシック" w:hAnsi="ＭＳ ゴシック"/>
          <w:sz w:val="22"/>
        </w:rPr>
      </w:pPr>
      <w:r w:rsidRPr="00853DDA">
        <w:rPr>
          <w:rFonts w:ascii="ＭＳ ゴシック" w:eastAsia="ＭＳ ゴシック" w:hAnsi="ＭＳ ゴシック" w:hint="eastAsia"/>
          <w:sz w:val="22"/>
        </w:rPr>
        <w:t>本研究にかかわるものは、参加するすべての患者</w:t>
      </w:r>
      <w:r w:rsidR="0063590F">
        <w:rPr>
          <w:rFonts w:ascii="ＭＳ ゴシック" w:eastAsia="ＭＳ ゴシック" w:hAnsi="ＭＳ ゴシック" w:hint="eastAsia"/>
          <w:sz w:val="22"/>
        </w:rPr>
        <w:t>さん</w:t>
      </w:r>
      <w:r w:rsidRPr="00853DDA">
        <w:rPr>
          <w:rFonts w:ascii="ＭＳ ゴシック" w:eastAsia="ＭＳ ゴシック" w:hAnsi="ＭＳ ゴシック" w:hint="eastAsia"/>
          <w:sz w:val="22"/>
        </w:rPr>
        <w:t>の個人情報を保護するため、以下の事項に配慮</w:t>
      </w:r>
      <w:r w:rsidR="0063590F">
        <w:rPr>
          <w:rFonts w:ascii="ＭＳ ゴシック" w:eastAsia="ＭＳ ゴシック" w:hAnsi="ＭＳ ゴシック" w:hint="eastAsia"/>
          <w:sz w:val="22"/>
        </w:rPr>
        <w:t>します</w:t>
      </w:r>
      <w:r w:rsidRPr="00853DDA">
        <w:rPr>
          <w:rFonts w:ascii="ＭＳ ゴシック" w:eastAsia="ＭＳ ゴシック" w:hAnsi="ＭＳ ゴシック" w:hint="eastAsia"/>
          <w:sz w:val="22"/>
        </w:rPr>
        <w:t>。また、業務上患者</w:t>
      </w:r>
      <w:r w:rsidR="0063590F">
        <w:rPr>
          <w:rFonts w:ascii="ＭＳ ゴシック" w:eastAsia="ＭＳ ゴシック" w:hAnsi="ＭＳ ゴシック" w:hint="eastAsia"/>
          <w:sz w:val="22"/>
        </w:rPr>
        <w:t>さん</w:t>
      </w:r>
      <w:r w:rsidRPr="00853DDA">
        <w:rPr>
          <w:rFonts w:ascii="ＭＳ ゴシック" w:eastAsia="ＭＳ ゴシック" w:hAnsi="ＭＳ ゴシック" w:hint="eastAsia"/>
          <w:sz w:val="22"/>
        </w:rPr>
        <w:t>の個人情報を知りうるものはその秘匿を保持</w:t>
      </w:r>
      <w:r w:rsidR="0063590F">
        <w:rPr>
          <w:rFonts w:ascii="ＭＳ ゴシック" w:eastAsia="ＭＳ ゴシック" w:hAnsi="ＭＳ ゴシック" w:hint="eastAsia"/>
          <w:sz w:val="22"/>
        </w:rPr>
        <w:t>します</w:t>
      </w:r>
      <w:r w:rsidRPr="00853DDA">
        <w:rPr>
          <w:rFonts w:ascii="ＭＳ ゴシック" w:eastAsia="ＭＳ ゴシック" w:hAnsi="ＭＳ ゴシック" w:hint="eastAsia"/>
          <w:sz w:val="22"/>
        </w:rPr>
        <w:t>。</w:t>
      </w:r>
    </w:p>
    <w:p w14:paraId="49A7EC1C" w14:textId="1E261CD9" w:rsidR="00E40503" w:rsidRPr="00383B87" w:rsidRDefault="00383B87" w:rsidP="00383B87">
      <w:pPr>
        <w:ind w:leftChars="100" w:left="415" w:hangingChars="93" w:hanging="205"/>
        <w:rPr>
          <w:rFonts w:ascii="Times New Roman" w:eastAsia="ＭＳ ゴシック" w:hAnsi="Times New Roman"/>
          <w:sz w:val="22"/>
        </w:rPr>
      </w:pPr>
      <w:r>
        <w:rPr>
          <w:rFonts w:ascii="Times New Roman" w:eastAsia="ＭＳ ゴシック" w:hAnsi="Times New Roman" w:hint="eastAsia"/>
          <w:sz w:val="22"/>
        </w:rPr>
        <w:t>（１）</w:t>
      </w:r>
      <w:r w:rsidR="00E40503" w:rsidRPr="00383B87">
        <w:rPr>
          <w:rFonts w:ascii="Times New Roman" w:eastAsia="ＭＳ ゴシック" w:hAnsi="Times New Roman" w:hint="eastAsia"/>
          <w:sz w:val="22"/>
        </w:rPr>
        <w:t>症例毎の符号を作成し（</w:t>
      </w:r>
      <w:r w:rsidR="00E40503" w:rsidRPr="00383B87">
        <w:rPr>
          <w:rFonts w:ascii="Times New Roman" w:eastAsia="ＭＳ ゴシック" w:hAnsi="Times New Roman" w:hint="eastAsia"/>
          <w:sz w:val="22"/>
        </w:rPr>
        <w:t>A</w:t>
      </w:r>
      <w:r w:rsidR="00E40503" w:rsidRPr="00383B87">
        <w:rPr>
          <w:rFonts w:ascii="Times New Roman" w:eastAsia="ＭＳ ゴシック" w:hAnsi="Times New Roman" w:hint="eastAsia"/>
          <w:sz w:val="22"/>
        </w:rPr>
        <w:t>病院</w:t>
      </w:r>
      <w:r w:rsidR="00E40503" w:rsidRPr="00383B87">
        <w:rPr>
          <w:rFonts w:ascii="Times New Roman" w:eastAsia="ＭＳ ゴシック" w:hAnsi="Times New Roman" w:hint="eastAsia"/>
          <w:sz w:val="22"/>
        </w:rPr>
        <w:t>-</w:t>
      </w:r>
      <w:r w:rsidR="00E40503" w:rsidRPr="00383B87">
        <w:rPr>
          <w:rFonts w:ascii="Times New Roman" w:eastAsia="ＭＳ ゴシック" w:hAnsi="Times New Roman" w:hint="eastAsia"/>
          <w:sz w:val="22"/>
        </w:rPr>
        <w:t>診断名</w:t>
      </w:r>
      <w:r w:rsidR="00E40503" w:rsidRPr="00383B87">
        <w:rPr>
          <w:rFonts w:ascii="Times New Roman" w:eastAsia="ＭＳ ゴシック" w:hAnsi="Times New Roman" w:hint="eastAsia"/>
          <w:sz w:val="22"/>
        </w:rPr>
        <w:t>-1</w:t>
      </w:r>
      <w:r w:rsidR="00E40503" w:rsidRPr="00383B87">
        <w:rPr>
          <w:rFonts w:ascii="Times New Roman" w:eastAsia="ＭＳ ゴシック" w:hAnsi="Times New Roman" w:hint="eastAsia"/>
          <w:sz w:val="22"/>
        </w:rPr>
        <w:t>など）、各共同研究施設へ送る。各施設は、結果の解析を始める前に試料から住所や氏名など個人を特定できる情報を削り、与えられた符号を付けて連結可能匿名化する。臨床調査表は、予め符号を記載したものを各施設へ送り、個人を特定できる情報は記載しない。</w:t>
      </w:r>
      <w:r w:rsidR="00E40503" w:rsidRPr="00383B87">
        <w:rPr>
          <w:rFonts w:ascii="Times New Roman" w:eastAsia="ＭＳ ゴシック" w:hAnsi="Times New Roman"/>
          <w:sz w:val="22"/>
        </w:rPr>
        <w:t>匿名化した符号と患者</w:t>
      </w:r>
      <w:r w:rsidR="0063590F">
        <w:rPr>
          <w:rFonts w:ascii="Times New Roman" w:eastAsia="ＭＳ ゴシック" w:hAnsi="Times New Roman"/>
          <w:sz w:val="22"/>
        </w:rPr>
        <w:t>さん</w:t>
      </w:r>
      <w:r w:rsidR="00E40503" w:rsidRPr="00383B87">
        <w:rPr>
          <w:rFonts w:ascii="Times New Roman" w:eastAsia="ＭＳ ゴシック" w:hAnsi="Times New Roman"/>
          <w:sz w:val="22"/>
        </w:rPr>
        <w:t>の個人情報とを連結させる対応表</w:t>
      </w:r>
      <w:r w:rsidR="00E40503" w:rsidRPr="00383B87">
        <w:rPr>
          <w:rFonts w:ascii="Times New Roman" w:eastAsia="ＭＳ ゴシック" w:hAnsi="Times New Roman" w:hint="eastAsia"/>
          <w:sz w:val="22"/>
        </w:rPr>
        <w:t>を臨床調査表と別に作成して、各施設における</w:t>
      </w:r>
      <w:r w:rsidR="00E40503" w:rsidRPr="00383B87">
        <w:rPr>
          <w:rFonts w:ascii="Times New Roman" w:eastAsia="ＭＳ ゴシック" w:hAnsi="Times New Roman"/>
          <w:sz w:val="22"/>
        </w:rPr>
        <w:t>個人情報分担管理者が厳重に保管する。また、匿名化コードで整理され個人を特定できる情報を含まない研究結果、</w:t>
      </w:r>
      <w:r w:rsidR="00E40503" w:rsidRPr="00383B87">
        <w:rPr>
          <w:rFonts w:ascii="Times New Roman" w:eastAsia="ＭＳ ゴシック" w:hAnsi="Times New Roman" w:hint="eastAsia"/>
          <w:sz w:val="22"/>
        </w:rPr>
        <w:t>試料</w:t>
      </w:r>
      <w:r w:rsidR="00E40503" w:rsidRPr="00383B87">
        <w:rPr>
          <w:rFonts w:ascii="Times New Roman" w:eastAsia="ＭＳ ゴシック" w:hAnsi="Times New Roman"/>
          <w:sz w:val="22"/>
        </w:rPr>
        <w:t>や診療記録</w:t>
      </w:r>
      <w:r w:rsidR="00E40503" w:rsidRPr="00383B87">
        <w:rPr>
          <w:rFonts w:ascii="Times New Roman" w:eastAsia="ＭＳ ゴシック" w:hAnsi="Times New Roman" w:hint="eastAsia"/>
          <w:sz w:val="22"/>
        </w:rPr>
        <w:t>は</w:t>
      </w:r>
      <w:r w:rsidR="00E40503" w:rsidRPr="00383B87">
        <w:rPr>
          <w:rFonts w:ascii="Times New Roman" w:eastAsia="ＭＳ ゴシック" w:hAnsi="Times New Roman"/>
          <w:sz w:val="22"/>
        </w:rPr>
        <w:t>、個人情報</w:t>
      </w:r>
      <w:r w:rsidR="00E40503" w:rsidRPr="00383B87">
        <w:rPr>
          <w:rFonts w:ascii="Times New Roman" w:eastAsia="ＭＳ ゴシック" w:hAnsi="Times New Roman" w:hint="eastAsia"/>
          <w:sz w:val="22"/>
        </w:rPr>
        <w:t>と連結させる</w:t>
      </w:r>
      <w:r w:rsidR="00E40503" w:rsidRPr="00383B87">
        <w:rPr>
          <w:rFonts w:ascii="Times New Roman" w:eastAsia="ＭＳ ゴシック" w:hAnsi="Times New Roman"/>
          <w:sz w:val="22"/>
        </w:rPr>
        <w:t>対応表と</w:t>
      </w:r>
      <w:r w:rsidR="00E40503" w:rsidRPr="00383B87">
        <w:rPr>
          <w:rFonts w:ascii="Times New Roman" w:eastAsia="ＭＳ ゴシック" w:hAnsi="Times New Roman" w:hint="eastAsia"/>
          <w:sz w:val="22"/>
        </w:rPr>
        <w:t>分けて</w:t>
      </w:r>
      <w:r w:rsidR="00E40503" w:rsidRPr="00383B87">
        <w:rPr>
          <w:rFonts w:ascii="Times New Roman" w:eastAsia="ＭＳ ゴシック" w:hAnsi="Times New Roman"/>
          <w:sz w:val="22"/>
        </w:rPr>
        <w:t>管理する。</w:t>
      </w:r>
      <w:r w:rsidR="00E40503" w:rsidRPr="00383B87">
        <w:rPr>
          <w:rFonts w:ascii="Times New Roman" w:eastAsia="ＭＳ ゴシック" w:hAnsi="Times New Roman" w:hint="eastAsia"/>
          <w:sz w:val="22"/>
        </w:rPr>
        <w:t>浜松医科大学内科学第二講座で試料を集積した後、再度病型毎に連結可能匿名化（病型名</w:t>
      </w:r>
      <w:r w:rsidR="00E40503" w:rsidRPr="00383B87">
        <w:rPr>
          <w:rFonts w:ascii="Times New Roman" w:eastAsia="ＭＳ ゴシック" w:hAnsi="Times New Roman"/>
          <w:sz w:val="22"/>
        </w:rPr>
        <w:t>-1</w:t>
      </w:r>
      <w:r w:rsidR="00E40503" w:rsidRPr="00383B87">
        <w:rPr>
          <w:rFonts w:ascii="Times New Roman" w:eastAsia="ＭＳ ゴシック" w:hAnsi="Times New Roman" w:hint="eastAsia"/>
          <w:sz w:val="22"/>
        </w:rPr>
        <w:t>など）して管理する。本学における</w:t>
      </w:r>
      <w:r w:rsidR="00E40503" w:rsidRPr="00383B87">
        <w:rPr>
          <w:rFonts w:ascii="Times New Roman" w:eastAsia="ＭＳ ゴシック" w:hAnsi="Times New Roman"/>
          <w:sz w:val="22"/>
        </w:rPr>
        <w:t>個人情報を処理するコンピュータは他のコンピュータと切り離されたものを利用し、コンピュータの外部記憶装置に保管して独立した鍵のかかる場所で厳重に管理する。試料の研究室外への持ち出しは禁止する。</w:t>
      </w:r>
    </w:p>
    <w:p w14:paraId="4A19CDDB" w14:textId="77777777" w:rsidR="00E40503" w:rsidRPr="00853DDA" w:rsidRDefault="00E40503" w:rsidP="00E40503">
      <w:pPr>
        <w:ind w:leftChars="83" w:left="394" w:hangingChars="100" w:hanging="220"/>
        <w:rPr>
          <w:rFonts w:ascii="ＭＳ ゴシック" w:eastAsia="ＭＳ ゴシック" w:hAnsi="ＭＳ ゴシック"/>
          <w:sz w:val="22"/>
        </w:rPr>
      </w:pPr>
    </w:p>
    <w:p w14:paraId="5AFB22AC" w14:textId="77777777" w:rsidR="00E40503" w:rsidRDefault="00E40503" w:rsidP="00E40503">
      <w:pPr>
        <w:ind w:leftChars="83" w:left="394" w:hangingChars="100" w:hanging="220"/>
        <w:rPr>
          <w:rFonts w:ascii="ＭＳ ゴシック" w:eastAsia="ＭＳ ゴシック" w:hAnsi="ＭＳ ゴシック" w:hint="eastAsia"/>
          <w:sz w:val="22"/>
        </w:rPr>
      </w:pPr>
      <w:r w:rsidRPr="00853DDA">
        <w:rPr>
          <w:rFonts w:ascii="ＭＳ ゴシック" w:eastAsia="ＭＳ ゴシック" w:hAnsi="ＭＳ ゴシック" w:hint="eastAsia"/>
          <w:sz w:val="22"/>
        </w:rPr>
        <w:t>（２）すべての試料は研究終了後に直ちに廃棄され、診療記録もそれ以降は本研究のためには使用しない。試料を廃棄する場合には、匿名のまま、密封容器に廃棄あるいは焼却処分する。個人情報、研究記録なども匿名のままシュレッダー処分あるいは電子的に消去する。構築したデータベースは連結不可能匿名化され、保持される。</w:t>
      </w:r>
    </w:p>
    <w:p w14:paraId="7F1E4FD8" w14:textId="77777777" w:rsidR="00560174" w:rsidRPr="00853DDA" w:rsidRDefault="00560174" w:rsidP="00E40503">
      <w:pPr>
        <w:ind w:leftChars="83" w:left="394" w:hangingChars="100" w:hanging="220"/>
        <w:rPr>
          <w:rFonts w:ascii="ＭＳ ゴシック" w:eastAsia="ＭＳ ゴシック" w:hAnsi="ＭＳ ゴシック"/>
          <w:sz w:val="22"/>
        </w:rPr>
      </w:pPr>
    </w:p>
    <w:p w14:paraId="174BC9E7" w14:textId="77777777" w:rsidR="005644B7" w:rsidRDefault="005644B7" w:rsidP="00B447B9">
      <w:pPr>
        <w:jc w:val="left"/>
      </w:pPr>
      <w:r>
        <w:rPr>
          <w:rFonts w:hint="eastAsia"/>
        </w:rPr>
        <w:t>【</w:t>
      </w:r>
      <w:r w:rsidR="00424CB9">
        <w:rPr>
          <w:rFonts w:hint="eastAsia"/>
        </w:rPr>
        <w:t>研究機関</w:t>
      </w:r>
      <w:r>
        <w:rPr>
          <w:rFonts w:hint="eastAsia"/>
        </w:rPr>
        <w:t>】</w:t>
      </w:r>
    </w:p>
    <w:p w14:paraId="518D5066" w14:textId="0E10E8EE" w:rsidR="005644B7" w:rsidRDefault="00E40503" w:rsidP="005644B7">
      <w:pPr>
        <w:ind w:firstLineChars="100" w:firstLine="210"/>
        <w:jc w:val="left"/>
      </w:pPr>
      <w:r>
        <w:rPr>
          <w:rFonts w:hint="eastAsia"/>
        </w:rPr>
        <w:t>浜松医科大学</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E40503" w:rsidRPr="00853DDA" w14:paraId="7C57B495" w14:textId="77777777" w:rsidTr="00433869">
        <w:trPr>
          <w:trHeight w:val="983"/>
        </w:trPr>
        <w:tc>
          <w:tcPr>
            <w:tcW w:w="9360" w:type="dxa"/>
            <w:tcBorders>
              <w:bottom w:val="single" w:sz="4" w:space="0" w:color="auto"/>
            </w:tcBorders>
          </w:tcPr>
          <w:p w14:paraId="546D74A3" w14:textId="77777777" w:rsidR="00E40503" w:rsidRPr="00853DDA" w:rsidRDefault="00E40503" w:rsidP="00433869">
            <w:pPr>
              <w:jc w:val="left"/>
              <w:rPr>
                <w:rFonts w:ascii="ＭＳ ゴシック" w:eastAsia="ＭＳ ゴシック" w:hAnsi="ＭＳ ゴシック"/>
                <w:sz w:val="22"/>
              </w:rPr>
            </w:pPr>
            <w:r w:rsidRPr="00853DDA">
              <w:rPr>
                <w:rFonts w:ascii="ＭＳ ゴシック" w:eastAsia="ＭＳ ゴシック" w:hAnsi="ＭＳ ゴシック" w:hint="eastAsia"/>
                <w:sz w:val="22"/>
                <w:highlight w:val="cyan"/>
              </w:rPr>
              <w:t>共同研究機関：</w:t>
            </w:r>
            <w:r w:rsidRPr="00853DDA">
              <w:rPr>
                <w:rFonts w:ascii="ＭＳ ゴシック" w:eastAsia="ＭＳ ゴシック" w:hAnsi="ＭＳ ゴシック" w:hint="eastAsia"/>
                <w:sz w:val="22"/>
              </w:rPr>
              <w:t xml:space="preserve">　</w:t>
            </w:r>
          </w:p>
          <w:p w14:paraId="0620753F"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聖マリアンナ医科大学横浜市西部病院　駒瀬裕子</w:t>
            </w:r>
          </w:p>
          <w:p w14:paraId="263EB82C"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独立行政法人国立病院機構福岡病院　岩永知秋</w:t>
            </w:r>
          </w:p>
          <w:p w14:paraId="4F2C31FF"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公益社団法人地域医療振興協会　練馬光が丘病院　大林王司</w:t>
            </w:r>
          </w:p>
          <w:p w14:paraId="6D86DE73"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北海道中央労災病院　宮本顕二</w:t>
            </w:r>
          </w:p>
          <w:p w14:paraId="6A10C14F"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lastRenderedPageBreak/>
              <w:t>泉大津市立病院　伊東友好</w:t>
            </w:r>
          </w:p>
          <w:p w14:paraId="1FD4E452"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東邦大学医療センター大橋病院　松瀬厚人</w:t>
            </w:r>
          </w:p>
          <w:p w14:paraId="4547D17D"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久留米大学病院　星野友昭</w:t>
            </w:r>
          </w:p>
          <w:p w14:paraId="6F3C8EFC"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橋本市民病院　藤田悦生</w:t>
            </w:r>
          </w:p>
          <w:p w14:paraId="01464CF1"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神戸市立医療センター中央市民病院　富井啓介</w:t>
            </w:r>
          </w:p>
          <w:p w14:paraId="0102628A"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徳島大学病院　西岡安彦</w:t>
            </w:r>
          </w:p>
          <w:p w14:paraId="538B0952"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東京慈恵会医科大学　桑野和善</w:t>
            </w:r>
          </w:p>
          <w:p w14:paraId="17F1752E"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大垣市民病院　進藤丈</w:t>
            </w:r>
          </w:p>
          <w:p w14:paraId="25291D89"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奈良県立医科大学附属病院　木村弘</w:t>
            </w:r>
          </w:p>
          <w:p w14:paraId="355ED09C"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旭川医科大学病院　長内忍</w:t>
            </w:r>
          </w:p>
          <w:p w14:paraId="1175C139"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沖縄県立中部病院　喜舎場朝雄</w:t>
            </w:r>
          </w:p>
          <w:p w14:paraId="6D82654C"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長野市民病院　平井一也</w:t>
            </w:r>
          </w:p>
          <w:p w14:paraId="3E74FA4A"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独立行政法人国立病院機構沖縄病院　仲本敦</w:t>
            </w:r>
          </w:p>
          <w:p w14:paraId="28B2AF18"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宮崎大学医学部　松元信弘</w:t>
            </w:r>
          </w:p>
          <w:p w14:paraId="69F3E6C3"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独立行政法人国立病院機構山口宇部医療センター　大石景士</w:t>
            </w:r>
          </w:p>
          <w:p w14:paraId="4CE8A5C6"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順天堂大学医学部附属順天堂医院　髙橋和久</w:t>
            </w:r>
          </w:p>
          <w:p w14:paraId="142C7C17"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独立行政法人国立病院機構東京医療センター　小山田吉孝</w:t>
            </w:r>
          </w:p>
          <w:p w14:paraId="09A14C0F"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東京医科歯科大学医学部附属病院　稲瀬直彦</w:t>
            </w:r>
          </w:p>
          <w:p w14:paraId="0BEF9CCA"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日本赤十字社医療センター　生島壮一郎</w:t>
            </w:r>
          </w:p>
          <w:p w14:paraId="025EB3D9"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小牧市民病院　小島英嗣</w:t>
            </w:r>
          </w:p>
          <w:p w14:paraId="062643BB"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磐田市立総合病院　妹川史朗</w:t>
            </w:r>
          </w:p>
          <w:p w14:paraId="050123BF"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産業医科大学病院　迎寛</w:t>
            </w:r>
          </w:p>
          <w:p w14:paraId="17C51372"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徳島県鳴門病院　堀内宣昭</w:t>
            </w:r>
          </w:p>
          <w:p w14:paraId="7E87C86A"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浜松医療センター　笠松紀雄</w:t>
            </w:r>
          </w:p>
          <w:p w14:paraId="3A20992C"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藤田保健衛生大学病院　今泉和良</w:t>
            </w:r>
          </w:p>
          <w:p w14:paraId="0FA100D5"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独立行政法人国立病院機構大牟田病院　川崎雅之</w:t>
            </w:r>
          </w:p>
          <w:p w14:paraId="2EA9A8AC"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名古屋大学医学部附属病院　長谷川好規</w:t>
            </w:r>
          </w:p>
          <w:p w14:paraId="3DB8984A"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総合病院聖隷浜松病院　中村秀範</w:t>
            </w:r>
          </w:p>
          <w:p w14:paraId="6DB7257F"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信州大学医学部附属病院　花岡正幸</w:t>
            </w:r>
          </w:p>
          <w:p w14:paraId="26267871"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公益財団法人大原記念倉敷中央医療機構倉敷中央病院　石田直</w:t>
            </w:r>
          </w:p>
          <w:p w14:paraId="2CE751E8"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横浜市立大学医学部附属市民総合医療センター　金子猛</w:t>
            </w:r>
          </w:p>
          <w:p w14:paraId="413DF65E"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金沢大学附属病院　笠原寿郎</w:t>
            </w:r>
          </w:p>
          <w:p w14:paraId="012139C3"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昭和大学横浜市北部病院　鈴木隆</w:t>
            </w:r>
          </w:p>
          <w:p w14:paraId="72B1977F"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高知大学医学部附属病院　大西広志</w:t>
            </w:r>
          </w:p>
          <w:p w14:paraId="220DE30B"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東邦大学医療センター大森病院　本間栄</w:t>
            </w:r>
          </w:p>
          <w:p w14:paraId="09CBDE6A"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東京逓信病院　久田哲哉</w:t>
            </w:r>
          </w:p>
          <w:p w14:paraId="6D202B92"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lastRenderedPageBreak/>
              <w:t>福岡青洲会病院　髙山昌紀</w:t>
            </w:r>
          </w:p>
          <w:p w14:paraId="0634808C"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虎ノ門病院　岸一馬</w:t>
            </w:r>
          </w:p>
          <w:p w14:paraId="27341BC1"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神戸市立医療センター西市民病院　富岡洋海</w:t>
            </w:r>
          </w:p>
          <w:p w14:paraId="15198AFD"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福島県立医科大学医学部付属病院　棟方充</w:t>
            </w:r>
          </w:p>
          <w:p w14:paraId="0FF5D784"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JA北海道厚生連帯広厚生病院　山本真</w:t>
            </w:r>
          </w:p>
          <w:p w14:paraId="6559A0FE"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聖隷三方原病院　横村光司</w:t>
            </w:r>
          </w:p>
          <w:p w14:paraId="3A821966"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大分大学医学部附属病院　門田淳一</w:t>
            </w:r>
          </w:p>
          <w:p w14:paraId="2C1531D3"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長野赤十字病院　倉石博</w:t>
            </w:r>
          </w:p>
          <w:p w14:paraId="44254857"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独立行政法人労働者健康福祉機構浜松労災病院　豊嶋幹生</w:t>
            </w:r>
          </w:p>
          <w:p w14:paraId="6554FF87"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静岡県立総合病院　白井敏博</w:t>
            </w:r>
          </w:p>
          <w:p w14:paraId="08DBDAA7"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公立陶生病院　谷口博之</w:t>
            </w:r>
          </w:p>
          <w:p w14:paraId="755FEEC3" w14:textId="77777777" w:rsidR="00E40503" w:rsidRPr="00853DDA" w:rsidRDefault="00E40503" w:rsidP="00433869">
            <w:pPr>
              <w:jc w:val="left"/>
              <w:rPr>
                <w:rFonts w:ascii="ＭＳ ゴシック" w:eastAsia="ＭＳ ゴシック" w:hAnsi="ＭＳ ゴシック" w:cs="Vrinda"/>
                <w:sz w:val="20"/>
              </w:rPr>
            </w:pPr>
            <w:r w:rsidRPr="00853DDA">
              <w:rPr>
                <w:rFonts w:ascii="ＭＳ ゴシック" w:eastAsia="ＭＳ ゴシック" w:hAnsi="ＭＳ ゴシック" w:cs="Vrinda" w:hint="eastAsia"/>
                <w:sz w:val="20"/>
              </w:rPr>
              <w:t>神奈川県立循環器呼吸器病センター　小倉髙志</w:t>
            </w:r>
          </w:p>
        </w:tc>
      </w:tr>
    </w:tbl>
    <w:p w14:paraId="35523CB6" w14:textId="77777777" w:rsidR="005644B7" w:rsidRDefault="005644B7" w:rsidP="005644B7">
      <w:pPr>
        <w:ind w:firstLineChars="100" w:firstLine="210"/>
        <w:jc w:val="left"/>
      </w:pPr>
    </w:p>
    <w:p w14:paraId="2EEFDBEC" w14:textId="77777777" w:rsidR="005644B7" w:rsidRDefault="005644B7" w:rsidP="005644B7">
      <w:pPr>
        <w:ind w:firstLineChars="100" w:firstLine="210"/>
        <w:jc w:val="left"/>
      </w:pPr>
      <w:r>
        <w:rPr>
          <w:rFonts w:hint="eastAsia"/>
        </w:rPr>
        <w:t>【本研究に関する問い合わせ先】</w:t>
      </w:r>
    </w:p>
    <w:p w14:paraId="77572CA2" w14:textId="2BEB197C" w:rsidR="005644B7" w:rsidRDefault="00E40503" w:rsidP="005644B7">
      <w:pPr>
        <w:ind w:firstLineChars="100" w:firstLine="210"/>
        <w:jc w:val="left"/>
      </w:pPr>
      <w:r>
        <w:rPr>
          <w:rFonts w:hint="eastAsia"/>
        </w:rPr>
        <w:t xml:space="preserve">　呼吸器内科　　喜舎場</w:t>
      </w:r>
      <w:r>
        <w:rPr>
          <w:rFonts w:hint="eastAsia"/>
        </w:rPr>
        <w:t xml:space="preserve"> </w:t>
      </w:r>
      <w:r>
        <w:rPr>
          <w:rFonts w:hint="eastAsia"/>
        </w:rPr>
        <w:t>朝雄</w:t>
      </w:r>
    </w:p>
    <w:p w14:paraId="753D7067" w14:textId="413509CF" w:rsidR="00E40503" w:rsidRDefault="00E40503" w:rsidP="005644B7">
      <w:pPr>
        <w:ind w:firstLineChars="100" w:firstLine="210"/>
        <w:jc w:val="left"/>
      </w:pPr>
      <w:r>
        <w:rPr>
          <w:rFonts w:hint="eastAsia"/>
        </w:rPr>
        <w:t xml:space="preserve">　〒</w:t>
      </w:r>
      <w:r>
        <w:t xml:space="preserve">904-2293 </w:t>
      </w:r>
      <w:r>
        <w:rPr>
          <w:rFonts w:hint="eastAsia"/>
        </w:rPr>
        <w:t>沖縄県うるま市宮里</w:t>
      </w:r>
      <w:r>
        <w:t>281</w:t>
      </w:r>
    </w:p>
    <w:p w14:paraId="665833FE"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71B71"/>
    <w:multiLevelType w:val="hybridMultilevel"/>
    <w:tmpl w:val="3D3ED558"/>
    <w:lvl w:ilvl="0" w:tplc="3A20255A">
      <w:start w:val="1"/>
      <w:numFmt w:val="decimalFullWidth"/>
      <w:lvlText w:val="（%1）"/>
      <w:lvlJc w:val="left"/>
      <w:pPr>
        <w:ind w:left="1146" w:hanging="720"/>
      </w:pPr>
      <w:rPr>
        <w:rFonts w:ascii="ＭＳ ゴシック" w:hAnsi="ＭＳ ゴシック" w:hint="eastAsia"/>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E5F5F"/>
    <w:rsid w:val="00383B87"/>
    <w:rsid w:val="003851A7"/>
    <w:rsid w:val="003E58F0"/>
    <w:rsid w:val="0041292F"/>
    <w:rsid w:val="00424CB9"/>
    <w:rsid w:val="00493A5C"/>
    <w:rsid w:val="004C0E44"/>
    <w:rsid w:val="005279BC"/>
    <w:rsid w:val="005469A4"/>
    <w:rsid w:val="00560174"/>
    <w:rsid w:val="005644B7"/>
    <w:rsid w:val="0063590F"/>
    <w:rsid w:val="00657284"/>
    <w:rsid w:val="00690CD9"/>
    <w:rsid w:val="00A261DA"/>
    <w:rsid w:val="00B447B9"/>
    <w:rsid w:val="00D92D8E"/>
    <w:rsid w:val="00E40503"/>
    <w:rsid w:val="00F01061"/>
    <w:rsid w:val="00F1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2D1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447B9"/>
    <w:rPr>
      <w:rFonts w:ascii="ＭＳ 明朝" w:eastAsia="ＭＳ 明朝" w:hAnsi="Courier New" w:cs="Courier New"/>
      <w:szCs w:val="21"/>
    </w:rPr>
  </w:style>
  <w:style w:type="character" w:customStyle="1" w:styleId="a4">
    <w:name w:val="書式なし (文字)"/>
    <w:basedOn w:val="a0"/>
    <w:link w:val="a3"/>
    <w:rsid w:val="00B447B9"/>
    <w:rPr>
      <w:rFonts w:ascii="ＭＳ 明朝" w:eastAsia="ＭＳ 明朝" w:hAnsi="Courier New" w:cs="Courier New"/>
      <w:szCs w:val="21"/>
    </w:rPr>
  </w:style>
  <w:style w:type="paragraph" w:styleId="a5">
    <w:name w:val="List Paragraph"/>
    <w:basedOn w:val="a"/>
    <w:uiPriority w:val="34"/>
    <w:qFormat/>
    <w:rsid w:val="00E40503"/>
    <w:pPr>
      <w:ind w:leftChars="400" w:left="960"/>
    </w:pPr>
    <w:rPr>
      <w:rFonts w:ascii="ＭＳ 明朝" w:eastAsia="ＭＳ 明朝" w:hAnsi="ＭＳ 明朝"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447B9"/>
    <w:rPr>
      <w:rFonts w:ascii="ＭＳ 明朝" w:eastAsia="ＭＳ 明朝" w:hAnsi="Courier New" w:cs="Courier New"/>
      <w:szCs w:val="21"/>
    </w:rPr>
  </w:style>
  <w:style w:type="character" w:customStyle="1" w:styleId="a4">
    <w:name w:val="書式なし (文字)"/>
    <w:basedOn w:val="a0"/>
    <w:link w:val="a3"/>
    <w:rsid w:val="00B447B9"/>
    <w:rPr>
      <w:rFonts w:ascii="ＭＳ 明朝" w:eastAsia="ＭＳ 明朝" w:hAnsi="Courier New" w:cs="Courier New"/>
      <w:szCs w:val="21"/>
    </w:rPr>
  </w:style>
  <w:style w:type="paragraph" w:styleId="a5">
    <w:name w:val="List Paragraph"/>
    <w:basedOn w:val="a"/>
    <w:uiPriority w:val="34"/>
    <w:qFormat/>
    <w:rsid w:val="00E40503"/>
    <w:pPr>
      <w:ind w:leftChars="400" w:left="960"/>
    </w:pPr>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28FF-5120-4C18-9AB4-02D0183E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shomu09</dc:creator>
  <cp:lastModifiedBy>shomu09</cp:lastModifiedBy>
  <cp:revision>11</cp:revision>
  <cp:lastPrinted>2015-06-28T03:50:00Z</cp:lastPrinted>
  <dcterms:created xsi:type="dcterms:W3CDTF">2015-06-28T02:03:00Z</dcterms:created>
  <dcterms:modified xsi:type="dcterms:W3CDTF">2015-06-28T03:50:00Z</dcterms:modified>
</cp:coreProperties>
</file>