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AF" w:rsidRDefault="005644B7" w:rsidP="00EB3AB8">
      <w:pPr>
        <w:rPr>
          <w:rFonts w:hint="eastAsia"/>
        </w:rPr>
      </w:pPr>
      <w:bookmarkStart w:id="0" w:name="_GoBack"/>
      <w:bookmarkEnd w:id="0"/>
      <w:r>
        <w:t>研究課題名</w:t>
      </w:r>
    </w:p>
    <w:p w:rsidR="005644B7" w:rsidRDefault="00250AAF">
      <w:r>
        <w:rPr>
          <w:rFonts w:hint="eastAsia"/>
        </w:rPr>
        <w:t>多施設共同受託研究　成長ホルモン製剤による</w:t>
      </w:r>
      <w:r w:rsidR="00EB3AB8">
        <w:rPr>
          <w:rFonts w:hint="eastAsia"/>
        </w:rPr>
        <w:t>治療における</w:t>
      </w:r>
      <w:r w:rsidR="00EB3AB8">
        <w:rPr>
          <w:rFonts w:hint="eastAsia"/>
        </w:rPr>
        <w:t>QOL</w:t>
      </w:r>
      <w:r w:rsidR="00EB3AB8">
        <w:rPr>
          <w:rFonts w:hint="eastAsia"/>
        </w:rPr>
        <w:t>比較研究</w:t>
      </w:r>
      <w:r w:rsidR="00D7520E">
        <w:rPr>
          <w:rFonts w:hint="eastAsia"/>
        </w:rPr>
        <w:t>（</w:t>
      </w:r>
      <w:r w:rsidR="00D7520E">
        <w:rPr>
          <w:rFonts w:hint="eastAsia"/>
        </w:rPr>
        <w:t>QT-QOL</w:t>
      </w:r>
      <w:r w:rsidR="00D7520E">
        <w:rPr>
          <w:rFonts w:hint="eastAsia"/>
        </w:rPr>
        <w:t>）</w:t>
      </w:r>
    </w:p>
    <w:p w:rsidR="005644B7" w:rsidRDefault="005644B7">
      <w:r>
        <w:rPr>
          <w:rFonts w:hint="eastAsia"/>
        </w:rPr>
        <w:t xml:space="preserve">　　　　　　　　　　　　　　　　　　　　　　　　（承認番号　</w:t>
      </w:r>
      <w:r w:rsidR="0016082D">
        <w:rPr>
          <w:rFonts w:hint="eastAsia"/>
        </w:rPr>
        <w:t>H28</w:t>
      </w:r>
      <w:r w:rsidR="00250AAF">
        <w:rPr>
          <w:rFonts w:hint="eastAsia"/>
        </w:rPr>
        <w:t>中倫小第</w:t>
      </w:r>
      <w:r w:rsidR="00250AAF">
        <w:rPr>
          <w:rFonts w:hint="eastAsia"/>
        </w:rPr>
        <w:t>59</w:t>
      </w:r>
      <w:r>
        <w:rPr>
          <w:rFonts w:hint="eastAsia"/>
        </w:rPr>
        <w:t>号）</w:t>
      </w:r>
    </w:p>
    <w:p w:rsidR="005644B7" w:rsidRDefault="005644B7">
      <w:r>
        <w:rPr>
          <w:rFonts w:hint="eastAsia"/>
        </w:rPr>
        <w:t xml:space="preserve">　　　　　　　　　　　　　　　</w:t>
      </w:r>
    </w:p>
    <w:p w:rsidR="005644B7" w:rsidRDefault="00250AAF" w:rsidP="005644B7">
      <w:pPr>
        <w:jc w:val="center"/>
      </w:pPr>
      <w:r>
        <w:rPr>
          <w:rFonts w:hint="eastAsia"/>
        </w:rPr>
        <w:t>研究</w:t>
      </w:r>
      <w:r w:rsidR="005644B7">
        <w:rPr>
          <w:rFonts w:hint="eastAsia"/>
        </w:rPr>
        <w:t>実施についてのお知らせ</w:t>
      </w:r>
    </w:p>
    <w:p w:rsidR="005644B7" w:rsidRDefault="005644B7" w:rsidP="005644B7">
      <w:pPr>
        <w:jc w:val="center"/>
      </w:pPr>
    </w:p>
    <w:p w:rsidR="005644B7" w:rsidRDefault="00250AAF" w:rsidP="005644B7">
      <w:pPr>
        <w:jc w:val="left"/>
      </w:pPr>
      <w:r>
        <w:rPr>
          <w:rFonts w:hint="eastAsia"/>
        </w:rPr>
        <w:t xml:space="preserve">　沖縄県立中部病院　小児科</w:t>
      </w:r>
      <w:r w:rsidR="005644B7">
        <w:rPr>
          <w:rFonts w:hint="eastAsia"/>
        </w:rPr>
        <w:t>では、</w:t>
      </w:r>
      <w:r>
        <w:rPr>
          <w:rFonts w:hint="eastAsia"/>
        </w:rPr>
        <w:t>多施設共同受託研究　成長ホルモン製剤による</w:t>
      </w:r>
      <w:r>
        <w:rPr>
          <w:rFonts w:hint="eastAsia"/>
        </w:rPr>
        <w:t>治療における</w:t>
      </w:r>
      <w:r>
        <w:rPr>
          <w:rFonts w:hint="eastAsia"/>
        </w:rPr>
        <w:t>QOL</w:t>
      </w:r>
      <w:r>
        <w:rPr>
          <w:rFonts w:hint="eastAsia"/>
        </w:rPr>
        <w:t>比較研究</w:t>
      </w:r>
      <w:r>
        <w:rPr>
          <w:rFonts w:hint="eastAsia"/>
        </w:rPr>
        <w:t xml:space="preserve"> </w:t>
      </w:r>
      <w:r>
        <w:rPr>
          <w:rFonts w:hint="eastAsia"/>
        </w:rPr>
        <w:t>（</w:t>
      </w:r>
      <w:r>
        <w:rPr>
          <w:rFonts w:hint="eastAsia"/>
        </w:rPr>
        <w:t>QT-QOL</w:t>
      </w:r>
      <w:r>
        <w:rPr>
          <w:rFonts w:hint="eastAsia"/>
        </w:rPr>
        <w:t>）</w:t>
      </w:r>
      <w:r w:rsidR="005644B7" w:rsidRPr="005644B7">
        <w:rPr>
          <w:rFonts w:hint="eastAsia"/>
        </w:rPr>
        <w:t>を実施しております。</w:t>
      </w:r>
    </w:p>
    <w:p w:rsidR="005644B7" w:rsidRDefault="005644B7" w:rsidP="005644B7">
      <w:pPr>
        <w:jc w:val="left"/>
      </w:pPr>
      <w:r>
        <w:rPr>
          <w:rFonts w:hint="eastAsia"/>
        </w:rPr>
        <w:t xml:space="preserve">　</w:t>
      </w:r>
      <w:r w:rsidR="00250AAF">
        <w:rPr>
          <w:rFonts w:hint="eastAsia"/>
        </w:rPr>
        <w:t xml:space="preserve">　　　　　　　　　　　　　　　　　　　　　　　　　　　　平成</w:t>
      </w:r>
      <w:r w:rsidR="00250AAF">
        <w:rPr>
          <w:rFonts w:hint="eastAsia"/>
        </w:rPr>
        <w:t xml:space="preserve"> 29</w:t>
      </w:r>
      <w:r w:rsidR="00250AAF">
        <w:rPr>
          <w:rFonts w:hint="eastAsia"/>
        </w:rPr>
        <w:t>年</w:t>
      </w:r>
      <w:r w:rsidR="00250AAF">
        <w:rPr>
          <w:rFonts w:hint="eastAsia"/>
        </w:rPr>
        <w:t xml:space="preserve">  1</w:t>
      </w:r>
      <w:r w:rsidR="00250AAF">
        <w:rPr>
          <w:rFonts w:hint="eastAsia"/>
        </w:rPr>
        <w:t>月</w:t>
      </w:r>
      <w:r w:rsidR="00250AAF">
        <w:rPr>
          <w:rFonts w:hint="eastAsia"/>
        </w:rPr>
        <w:t xml:space="preserve"> 20</w:t>
      </w:r>
      <w:r>
        <w:rPr>
          <w:rFonts w:hint="eastAsia"/>
        </w:rPr>
        <w:t>日</w:t>
      </w:r>
    </w:p>
    <w:p w:rsidR="005644B7" w:rsidRDefault="005644B7" w:rsidP="005644B7">
      <w:pPr>
        <w:jc w:val="left"/>
      </w:pPr>
    </w:p>
    <w:p w:rsidR="00EB3AB8" w:rsidRDefault="005644B7" w:rsidP="00EB3AB8">
      <w:r>
        <w:rPr>
          <w:rFonts w:hint="eastAsia"/>
        </w:rPr>
        <w:t>【研究課題名】</w:t>
      </w:r>
      <w:r w:rsidR="00EB3AB8">
        <w:rPr>
          <w:rFonts w:hint="eastAsia"/>
        </w:rPr>
        <w:t>多施設共同受託研究　成長ホルモン製剤により治療における</w:t>
      </w:r>
      <w:r w:rsidR="00EB3AB8">
        <w:rPr>
          <w:rFonts w:hint="eastAsia"/>
        </w:rPr>
        <w:t>QOL</w:t>
      </w:r>
      <w:r w:rsidR="00EB3AB8">
        <w:rPr>
          <w:rFonts w:hint="eastAsia"/>
        </w:rPr>
        <w:t>比較研究</w:t>
      </w:r>
    </w:p>
    <w:p w:rsidR="005644B7" w:rsidRDefault="005644B7" w:rsidP="00250AAF">
      <w:pPr>
        <w:jc w:val="left"/>
      </w:pPr>
    </w:p>
    <w:p w:rsidR="00EB3AB8" w:rsidRDefault="005644B7" w:rsidP="005644B7">
      <w:pPr>
        <w:ind w:firstLineChars="100" w:firstLine="210"/>
        <w:jc w:val="left"/>
      </w:pPr>
      <w:r>
        <w:rPr>
          <w:rFonts w:hint="eastAsia"/>
        </w:rPr>
        <w:t>【研究期間】</w:t>
      </w:r>
    </w:p>
    <w:p w:rsidR="00EB3AB8" w:rsidRDefault="00EB3AB8" w:rsidP="005644B7">
      <w:pPr>
        <w:ind w:firstLineChars="100" w:firstLine="210"/>
        <w:jc w:val="left"/>
      </w:pPr>
      <w:r>
        <w:rPr>
          <w:rFonts w:hint="eastAsia"/>
        </w:rPr>
        <w:t>登録期間：</w:t>
      </w:r>
      <w:r>
        <w:rPr>
          <w:rFonts w:hint="eastAsia"/>
        </w:rPr>
        <w:t>2016</w:t>
      </w:r>
      <w:r>
        <w:rPr>
          <w:rFonts w:hint="eastAsia"/>
        </w:rPr>
        <w:t>年</w:t>
      </w:r>
      <w:r>
        <w:rPr>
          <w:rFonts w:hint="eastAsia"/>
        </w:rPr>
        <w:t>9</w:t>
      </w:r>
      <w:r>
        <w:rPr>
          <w:rFonts w:hint="eastAsia"/>
        </w:rPr>
        <w:t>月～</w:t>
      </w:r>
      <w:r>
        <w:rPr>
          <w:rFonts w:hint="eastAsia"/>
        </w:rPr>
        <w:t>2018</w:t>
      </w:r>
      <w:r>
        <w:rPr>
          <w:rFonts w:hint="eastAsia"/>
        </w:rPr>
        <w:t>年</w:t>
      </w:r>
      <w:r>
        <w:rPr>
          <w:rFonts w:hint="eastAsia"/>
        </w:rPr>
        <w:t>8</w:t>
      </w:r>
      <w:r>
        <w:rPr>
          <w:rFonts w:hint="eastAsia"/>
        </w:rPr>
        <w:t>月末</w:t>
      </w:r>
    </w:p>
    <w:p w:rsidR="005644B7" w:rsidRDefault="00EB3AB8" w:rsidP="005644B7">
      <w:pPr>
        <w:ind w:firstLineChars="100" w:firstLine="210"/>
        <w:jc w:val="left"/>
      </w:pPr>
      <w:r>
        <w:rPr>
          <w:rFonts w:hint="eastAsia"/>
        </w:rPr>
        <w:t>調査期間：</w:t>
      </w:r>
      <w:r>
        <w:rPr>
          <w:rFonts w:hint="eastAsia"/>
        </w:rPr>
        <w:t>2016</w:t>
      </w:r>
      <w:r>
        <w:rPr>
          <w:rFonts w:hint="eastAsia"/>
        </w:rPr>
        <w:t>年</w:t>
      </w:r>
      <w:r>
        <w:rPr>
          <w:rFonts w:hint="eastAsia"/>
        </w:rPr>
        <w:t>9</w:t>
      </w:r>
      <w:r>
        <w:rPr>
          <w:rFonts w:hint="eastAsia"/>
        </w:rPr>
        <w:t>月～</w:t>
      </w:r>
      <w:r>
        <w:rPr>
          <w:rFonts w:hint="eastAsia"/>
        </w:rPr>
        <w:t>2019</w:t>
      </w:r>
      <w:r>
        <w:rPr>
          <w:rFonts w:hint="eastAsia"/>
        </w:rPr>
        <w:t>年</w:t>
      </w:r>
      <w:r>
        <w:rPr>
          <w:rFonts w:hint="eastAsia"/>
        </w:rPr>
        <w:t>8</w:t>
      </w:r>
      <w:r>
        <w:rPr>
          <w:rFonts w:hint="eastAsia"/>
        </w:rPr>
        <w:t>月末</w:t>
      </w:r>
    </w:p>
    <w:p w:rsidR="005644B7" w:rsidRDefault="005644B7" w:rsidP="00250AAF">
      <w:pPr>
        <w:jc w:val="left"/>
      </w:pPr>
    </w:p>
    <w:p w:rsidR="005644B7" w:rsidRDefault="005644B7" w:rsidP="005644B7">
      <w:pPr>
        <w:ind w:firstLineChars="100" w:firstLine="210"/>
        <w:jc w:val="left"/>
      </w:pPr>
      <w:r>
        <w:rPr>
          <w:rFonts w:hint="eastAsia"/>
        </w:rPr>
        <w:t>【調査対象】</w:t>
      </w:r>
    </w:p>
    <w:p w:rsidR="00EB3AB8" w:rsidRDefault="00D7520E" w:rsidP="005644B7">
      <w:pPr>
        <w:ind w:firstLineChars="100" w:firstLine="210"/>
        <w:jc w:val="left"/>
      </w:pPr>
      <w:r>
        <w:rPr>
          <w:rFonts w:hint="eastAsia"/>
        </w:rPr>
        <w:t>成長ホルモン製剤</w:t>
      </w:r>
      <w:r w:rsidR="000E19D0">
        <w:rPr>
          <w:rFonts w:hint="eastAsia"/>
        </w:rPr>
        <w:t>グロウジェクト</w:t>
      </w:r>
      <w:r w:rsidR="0080159F">
        <w:rPr>
          <w:rFonts w:hint="eastAsia"/>
        </w:rPr>
        <w:t>により</w:t>
      </w:r>
      <w:r>
        <w:rPr>
          <w:rFonts w:hint="eastAsia"/>
        </w:rPr>
        <w:t>治療を受ける</w:t>
      </w:r>
      <w:r w:rsidR="00EB3AB8">
        <w:rPr>
          <w:rFonts w:hint="eastAsia"/>
        </w:rPr>
        <w:t>低身長児および保護者：</w:t>
      </w:r>
    </w:p>
    <w:p w:rsidR="005644B7" w:rsidRDefault="00EB3AB8" w:rsidP="005644B7">
      <w:pPr>
        <w:ind w:firstLineChars="100" w:firstLine="210"/>
        <w:jc w:val="left"/>
      </w:pPr>
      <w:r>
        <w:rPr>
          <w:rFonts w:hint="eastAsia"/>
        </w:rPr>
        <w:t>・骨端線閉鎖を伴わない</w:t>
      </w:r>
      <w:r>
        <w:rPr>
          <w:rFonts w:hint="eastAsia"/>
        </w:rPr>
        <w:t>GH</w:t>
      </w:r>
      <w:r>
        <w:rPr>
          <w:rFonts w:hint="eastAsia"/>
        </w:rPr>
        <w:t>分泌不全性低身長症</w:t>
      </w:r>
    </w:p>
    <w:p w:rsidR="00EB3AB8" w:rsidRDefault="00EB3AB8" w:rsidP="005644B7">
      <w:pPr>
        <w:ind w:firstLineChars="100" w:firstLine="210"/>
        <w:jc w:val="left"/>
      </w:pPr>
      <w:r>
        <w:rPr>
          <w:rFonts w:hint="eastAsia"/>
        </w:rPr>
        <w:t>・骨端線閉鎖を伴わないターナー症候群における低身長症</w:t>
      </w:r>
    </w:p>
    <w:p w:rsidR="00EB3AB8" w:rsidRDefault="00EB3AB8" w:rsidP="005644B7">
      <w:pPr>
        <w:ind w:firstLineChars="100" w:firstLine="210"/>
        <w:jc w:val="left"/>
      </w:pPr>
      <w:r>
        <w:rPr>
          <w:rFonts w:hint="eastAsia"/>
        </w:rPr>
        <w:t>・骨端線閉鎖を伴わない</w:t>
      </w:r>
      <w:r>
        <w:rPr>
          <w:rFonts w:hint="eastAsia"/>
        </w:rPr>
        <w:t>SGA</w:t>
      </w:r>
      <w:r>
        <w:rPr>
          <w:rFonts w:hint="eastAsia"/>
        </w:rPr>
        <w:t>性低身長症</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【研究目的・意義】</w:t>
      </w:r>
    </w:p>
    <w:p w:rsidR="00EB3AB8" w:rsidRDefault="00EB3AB8" w:rsidP="00250AAF">
      <w:pPr>
        <w:ind w:firstLineChars="100" w:firstLine="210"/>
      </w:pPr>
      <w:r>
        <w:rPr>
          <w:rFonts w:hint="eastAsia"/>
        </w:rPr>
        <w:t>本多施設共同受託研究では、</w:t>
      </w:r>
      <w:r>
        <w:rPr>
          <w:rFonts w:hint="eastAsia"/>
        </w:rPr>
        <w:t>GH</w:t>
      </w:r>
      <w:r>
        <w:rPr>
          <w:rFonts w:hint="eastAsia"/>
        </w:rPr>
        <w:t>製剤グロウジェクトを使用し、大規模施設で新規に治療を開始する低身長児を対象に、治療によりもたらせる</w:t>
      </w:r>
      <w:r>
        <w:rPr>
          <w:rFonts w:hint="eastAsia"/>
        </w:rPr>
        <w:t>QOL</w:t>
      </w:r>
      <w:r>
        <w:rPr>
          <w:rFonts w:hint="eastAsia"/>
        </w:rPr>
        <w:t>の変化について、先行研究</w:t>
      </w:r>
      <w:r>
        <w:rPr>
          <w:rFonts w:hint="eastAsia"/>
        </w:rPr>
        <w:t>[2]</w:t>
      </w:r>
      <w:r>
        <w:rPr>
          <w:rFonts w:hint="eastAsia"/>
        </w:rPr>
        <w:t>で用いられた心理・社会的行動に関連する、保護者への質問紙を用いて経時的に評価すると共に、健常児を対象とした</w:t>
      </w:r>
      <w:r>
        <w:rPr>
          <w:rFonts w:hint="eastAsia"/>
        </w:rPr>
        <w:t>QOL</w:t>
      </w:r>
      <w:r w:rsidR="00692424">
        <w:rPr>
          <w:rFonts w:hint="eastAsia"/>
        </w:rPr>
        <w:t>の比較検討を実施します</w:t>
      </w:r>
      <w:r>
        <w:rPr>
          <w:rFonts w:hint="eastAsia"/>
        </w:rPr>
        <w:t>。</w:t>
      </w:r>
    </w:p>
    <w:p w:rsidR="00EB3AB8" w:rsidRDefault="00EB3AB8" w:rsidP="00EB3AB8">
      <w:r>
        <w:rPr>
          <w:rFonts w:hint="eastAsia"/>
        </w:rPr>
        <w:t xml:space="preserve">　また、自ら</w:t>
      </w:r>
      <w:r>
        <w:rPr>
          <w:rFonts w:hint="eastAsia"/>
        </w:rPr>
        <w:t>QOL</w:t>
      </w:r>
      <w:r>
        <w:rPr>
          <w:rFonts w:hint="eastAsia"/>
        </w:rPr>
        <w:t>を判断できると考えられる年齢の患児に対しては、保護者と児の両面か</w:t>
      </w:r>
      <w:r w:rsidR="00692424">
        <w:rPr>
          <w:rFonts w:hint="eastAsia"/>
        </w:rPr>
        <w:t>ら質問紙による調査を行い、調査結果がどの程度一致するかを検討します</w:t>
      </w:r>
      <w:r>
        <w:rPr>
          <w:rFonts w:hint="eastAsia"/>
        </w:rPr>
        <w:t>。</w:t>
      </w:r>
    </w:p>
    <w:p w:rsidR="00D7520E" w:rsidRDefault="00EB3AB8" w:rsidP="00D7520E">
      <w:r>
        <w:rPr>
          <w:rFonts w:hint="eastAsia"/>
        </w:rPr>
        <w:t xml:space="preserve">　当施設においても本研究での加わることで、低身長児の</w:t>
      </w:r>
      <w:r>
        <w:rPr>
          <w:rFonts w:hint="eastAsia"/>
        </w:rPr>
        <w:t>GH</w:t>
      </w:r>
      <w:r>
        <w:rPr>
          <w:rFonts w:hint="eastAsia"/>
        </w:rPr>
        <w:t>治療における成</w:t>
      </w:r>
      <w:r w:rsidR="00D7520E">
        <w:rPr>
          <w:rFonts w:hint="eastAsia"/>
        </w:rPr>
        <w:t>長促進以外の効果として、生活の質（</w:t>
      </w:r>
      <w:r w:rsidR="00D7520E">
        <w:rPr>
          <w:rFonts w:hint="eastAsia"/>
        </w:rPr>
        <w:t>QOL</w:t>
      </w:r>
      <w:r w:rsidR="00D7520E">
        <w:rPr>
          <w:rFonts w:hint="eastAsia"/>
        </w:rPr>
        <w:t>）の変化を把握することで、より良い治療につなげるための情報を得ることが可能と考えます。</w:t>
      </w:r>
    </w:p>
    <w:p w:rsidR="005644B7" w:rsidRDefault="005644B7" w:rsidP="00250AAF">
      <w:pPr>
        <w:jc w:val="left"/>
      </w:pPr>
    </w:p>
    <w:p w:rsidR="005644B7" w:rsidRDefault="005644B7" w:rsidP="005644B7">
      <w:pPr>
        <w:ind w:firstLineChars="100" w:firstLine="210"/>
        <w:jc w:val="left"/>
      </w:pPr>
      <w:r>
        <w:t>【研究の方法】</w:t>
      </w:r>
    </w:p>
    <w:p w:rsidR="00EB3AB8" w:rsidRDefault="00EB3AB8" w:rsidP="00EB3AB8">
      <w:pPr>
        <w:ind w:firstLineChars="100" w:firstLine="210"/>
      </w:pPr>
      <w:r>
        <w:rPr>
          <w:rFonts w:hint="eastAsia"/>
        </w:rPr>
        <w:t>低身長児の</w:t>
      </w:r>
      <w:r>
        <w:rPr>
          <w:rFonts w:hint="eastAsia"/>
        </w:rPr>
        <w:t>QOL</w:t>
      </w:r>
      <w:r w:rsidR="00692424">
        <w:rPr>
          <w:rFonts w:hint="eastAsia"/>
        </w:rPr>
        <w:t>変化を評価するために、治療開始前、治療開始から</w:t>
      </w:r>
      <w:r w:rsidR="00692424">
        <w:rPr>
          <w:rFonts w:hint="eastAsia"/>
        </w:rPr>
        <w:t>6</w:t>
      </w:r>
      <w:r w:rsidR="00692424">
        <w:rPr>
          <w:rFonts w:hint="eastAsia"/>
        </w:rPr>
        <w:t>か月、</w:t>
      </w:r>
      <w:r w:rsidR="00692424">
        <w:rPr>
          <w:rFonts w:hint="eastAsia"/>
        </w:rPr>
        <w:t>12</w:t>
      </w:r>
      <w:r w:rsidR="00692424">
        <w:rPr>
          <w:rFonts w:hint="eastAsia"/>
        </w:rPr>
        <w:t>か月後のタイミングで、アンケート調査を実施します</w:t>
      </w:r>
      <w:r>
        <w:rPr>
          <w:rFonts w:hint="eastAsia"/>
        </w:rPr>
        <w:t>。</w:t>
      </w:r>
    </w:p>
    <w:p w:rsidR="00EB3AB8" w:rsidRPr="0042720B" w:rsidRDefault="00692424" w:rsidP="00EB3AB8">
      <w:pPr>
        <w:ind w:firstLineChars="100" w:firstLine="210"/>
      </w:pPr>
      <w:r>
        <w:rPr>
          <w:rFonts w:hint="eastAsia"/>
        </w:rPr>
        <w:lastRenderedPageBreak/>
        <w:t>8</w:t>
      </w:r>
      <w:r w:rsidR="00EB3AB8">
        <w:rPr>
          <w:rFonts w:hint="eastAsia"/>
        </w:rPr>
        <w:t>歳未満児の低身長児につ</w:t>
      </w:r>
      <w:r>
        <w:rPr>
          <w:rFonts w:hint="eastAsia"/>
        </w:rPr>
        <w:t>いては保護者に対するアンケートを、質問内容の理解できると考える</w:t>
      </w:r>
      <w:r>
        <w:rPr>
          <w:rFonts w:hint="eastAsia"/>
        </w:rPr>
        <w:t>8</w:t>
      </w:r>
      <w:r w:rsidR="00EB3AB8">
        <w:rPr>
          <w:rFonts w:hint="eastAsia"/>
        </w:rPr>
        <w:t>歳以上</w:t>
      </w:r>
      <w:r>
        <w:rPr>
          <w:rFonts w:hint="eastAsia"/>
        </w:rPr>
        <w:t>の低身長児については、本人と保護者の両者に対するアンケートを行います</w:t>
      </w:r>
      <w:r w:rsidR="00EB3AB8">
        <w:rPr>
          <w:rFonts w:hint="eastAsia"/>
        </w:rPr>
        <w:t>。</w:t>
      </w:r>
    </w:p>
    <w:p w:rsidR="005644B7" w:rsidRDefault="005644B7" w:rsidP="00250AAF">
      <w:pPr>
        <w:jc w:val="left"/>
      </w:pPr>
    </w:p>
    <w:p w:rsidR="005644B7" w:rsidRDefault="005644B7" w:rsidP="005644B7">
      <w:pPr>
        <w:ind w:firstLineChars="100" w:firstLine="210"/>
        <w:jc w:val="left"/>
      </w:pPr>
      <w:r>
        <w:rPr>
          <w:rFonts w:hint="eastAsia"/>
        </w:rPr>
        <w:t>【個人情報の取扱い】</w:t>
      </w:r>
    </w:p>
    <w:p w:rsidR="00EB3AB8" w:rsidRDefault="00EB3AB8" w:rsidP="00EB3AB8">
      <w:pPr>
        <w:ind w:firstLineChars="100" w:firstLine="210"/>
      </w:pPr>
      <w:r>
        <w:rPr>
          <w:rFonts w:hint="eastAsia"/>
        </w:rPr>
        <w:t>この調査は、通常診療内のアンケート調査です。日常生活についての</w:t>
      </w:r>
      <w:r>
        <w:rPr>
          <w:rFonts w:hint="eastAsia"/>
        </w:rPr>
        <w:t>29</w:t>
      </w:r>
      <w:r w:rsidR="00692424">
        <w:rPr>
          <w:rFonts w:hint="eastAsia"/>
        </w:rPr>
        <w:t>項目のアンケートに記入頂きます</w:t>
      </w:r>
      <w:r>
        <w:rPr>
          <w:rFonts w:hint="eastAsia"/>
        </w:rPr>
        <w:t>。アンケートでは保護者や患児の名前や住所などの個人的な情報が公開されることはなく、プライバシーは厳重に守られます。保護者ならびに患児のデータは、各施設で連結可能匿名化を行った上で、データセンターより発行される登録番号を用いて管理す</w:t>
      </w:r>
      <w:r w:rsidR="008612BF">
        <w:rPr>
          <w:rFonts w:hint="eastAsia"/>
        </w:rPr>
        <w:t>る為、個人を特定できる可能性のある情報が施設の外にでることはありません</w:t>
      </w:r>
      <w:r>
        <w:rPr>
          <w:rFonts w:hint="eastAsia"/>
        </w:rPr>
        <w:t>。</w:t>
      </w:r>
      <w:r w:rsidR="00692424">
        <w:rPr>
          <w:rFonts w:hint="eastAsia"/>
        </w:rPr>
        <w:t>匿名化コード対応表は、各施設責任医師の責任のもと厳重に管理されます</w:t>
      </w:r>
      <w:r>
        <w:rPr>
          <w:rFonts w:hint="eastAsia"/>
        </w:rPr>
        <w:t>。</w:t>
      </w:r>
    </w:p>
    <w:p w:rsidR="005644B7" w:rsidRDefault="005644B7" w:rsidP="00250AAF">
      <w:pPr>
        <w:jc w:val="left"/>
      </w:pPr>
    </w:p>
    <w:p w:rsidR="005644B7" w:rsidRDefault="005644B7" w:rsidP="005644B7">
      <w:pPr>
        <w:ind w:firstLineChars="100" w:firstLine="210"/>
        <w:jc w:val="left"/>
      </w:pPr>
      <w:r>
        <w:rPr>
          <w:rFonts w:hint="eastAsia"/>
        </w:rPr>
        <w:t>【</w:t>
      </w:r>
      <w:r w:rsidR="00424CB9">
        <w:rPr>
          <w:rFonts w:hint="eastAsia"/>
        </w:rPr>
        <w:t>研究機関</w:t>
      </w:r>
      <w:r>
        <w:rPr>
          <w:rFonts w:hint="eastAsia"/>
        </w:rPr>
        <w:t>】</w:t>
      </w:r>
    </w:p>
    <w:p w:rsidR="00EB3AB8" w:rsidRPr="00250AAF" w:rsidRDefault="00EB3AB8" w:rsidP="00250AAF">
      <w:pPr>
        <w:ind w:firstLineChars="100" w:firstLine="210"/>
        <w:rPr>
          <w:szCs w:val="21"/>
        </w:rPr>
      </w:pPr>
      <w:r w:rsidRPr="00250AAF">
        <w:rPr>
          <w:rFonts w:hint="eastAsia"/>
          <w:szCs w:val="21"/>
        </w:rPr>
        <w:t>位田忍　大阪府立母子保健総合医療センター</w:t>
      </w:r>
      <w:r w:rsidRPr="00250AAF">
        <w:rPr>
          <w:rFonts w:hint="eastAsia"/>
          <w:szCs w:val="21"/>
        </w:rPr>
        <w:t>-</w:t>
      </w:r>
      <w:r w:rsidRPr="00250AAF">
        <w:rPr>
          <w:rFonts w:hint="eastAsia"/>
          <w:szCs w:val="21"/>
        </w:rPr>
        <w:t>副医院長　消化器・内分泌科</w:t>
      </w:r>
    </w:p>
    <w:p w:rsidR="005644B7" w:rsidRPr="00250AAF" w:rsidRDefault="00EB3AB8" w:rsidP="00250AAF">
      <w:pPr>
        <w:ind w:firstLineChars="100" w:firstLine="210"/>
        <w:jc w:val="left"/>
        <w:rPr>
          <w:szCs w:val="21"/>
        </w:rPr>
      </w:pPr>
      <w:r w:rsidRPr="00250AAF">
        <w:rPr>
          <w:rFonts w:hint="eastAsia"/>
          <w:szCs w:val="21"/>
        </w:rPr>
        <w:t>長田久雄　桜美林大学大学院自然科学系老年学研究科　専任教授</w:t>
      </w:r>
    </w:p>
    <w:p w:rsidR="005644B7" w:rsidRPr="00250AAF" w:rsidRDefault="005644B7" w:rsidP="005644B7">
      <w:pPr>
        <w:ind w:firstLineChars="100" w:firstLine="210"/>
        <w:jc w:val="left"/>
        <w:rPr>
          <w:szCs w:val="21"/>
        </w:rPr>
      </w:pPr>
    </w:p>
    <w:p w:rsidR="005644B7" w:rsidRDefault="005644B7" w:rsidP="005644B7">
      <w:pPr>
        <w:ind w:firstLineChars="100" w:firstLine="210"/>
        <w:jc w:val="left"/>
      </w:pPr>
      <w:r>
        <w:rPr>
          <w:rFonts w:hint="eastAsia"/>
        </w:rPr>
        <w:t>【本研究に関する問い合わせ先】</w:t>
      </w:r>
    </w:p>
    <w:p w:rsidR="005644B7" w:rsidRDefault="00424CB9" w:rsidP="005644B7">
      <w:pPr>
        <w:ind w:firstLineChars="100" w:firstLine="210"/>
        <w:jc w:val="left"/>
      </w:pPr>
      <w:r>
        <w:rPr>
          <w:rFonts w:hint="eastAsia"/>
        </w:rPr>
        <w:t>セクション名・氏名・住所・電話番号（内線番号）等</w:t>
      </w:r>
    </w:p>
    <w:p w:rsidR="00EB3AB8" w:rsidRPr="00EB3AB8" w:rsidRDefault="000E19D0" w:rsidP="005644B7">
      <w:pPr>
        <w:ind w:firstLineChars="100" w:firstLine="210"/>
        <w:jc w:val="left"/>
      </w:pPr>
      <w:r>
        <w:rPr>
          <w:rFonts w:hint="eastAsia"/>
        </w:rPr>
        <w:t>沖縄県立中部病院小児科　金城さおり</w:t>
      </w:r>
      <w:r w:rsidR="00EB3AB8">
        <w:rPr>
          <w:rFonts w:hint="eastAsia"/>
        </w:rPr>
        <w:t xml:space="preserve">　</w:t>
      </w:r>
      <w:r w:rsidR="00EB3AB8">
        <w:rPr>
          <w:rFonts w:hint="eastAsia"/>
        </w:rPr>
        <w:t>098(973)4111</w:t>
      </w:r>
    </w:p>
    <w:p w:rsidR="005644B7" w:rsidRDefault="005644B7" w:rsidP="005644B7">
      <w:pPr>
        <w:ind w:firstLineChars="100" w:firstLine="210"/>
        <w:jc w:val="left"/>
      </w:pPr>
    </w:p>
    <w:p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87" w:rsidRDefault="00167287" w:rsidP="005856AD">
      <w:r>
        <w:separator/>
      </w:r>
    </w:p>
  </w:endnote>
  <w:endnote w:type="continuationSeparator" w:id="0">
    <w:p w:rsidR="00167287" w:rsidRDefault="00167287"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87" w:rsidRDefault="00167287" w:rsidP="005856AD">
      <w:r>
        <w:separator/>
      </w:r>
    </w:p>
  </w:footnote>
  <w:footnote w:type="continuationSeparator" w:id="0">
    <w:p w:rsidR="00167287" w:rsidRDefault="00167287"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0D468B"/>
    <w:rsid w:val="000E19D0"/>
    <w:rsid w:val="0016082D"/>
    <w:rsid w:val="00167287"/>
    <w:rsid w:val="00201002"/>
    <w:rsid w:val="00250AAF"/>
    <w:rsid w:val="003E58F0"/>
    <w:rsid w:val="00424CB9"/>
    <w:rsid w:val="005279BC"/>
    <w:rsid w:val="005644B7"/>
    <w:rsid w:val="005856AD"/>
    <w:rsid w:val="005B56D5"/>
    <w:rsid w:val="00692424"/>
    <w:rsid w:val="007D3FBF"/>
    <w:rsid w:val="007E3202"/>
    <w:rsid w:val="0080159F"/>
    <w:rsid w:val="00813436"/>
    <w:rsid w:val="0081605E"/>
    <w:rsid w:val="008612BF"/>
    <w:rsid w:val="00A77F2C"/>
    <w:rsid w:val="00AA3D58"/>
    <w:rsid w:val="00B14489"/>
    <w:rsid w:val="00D7520E"/>
    <w:rsid w:val="00D92D8E"/>
    <w:rsid w:val="00DD0036"/>
    <w:rsid w:val="00EB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haruka</cp:lastModifiedBy>
  <cp:revision>11</cp:revision>
  <cp:lastPrinted>2015-06-08T02:30:00Z</cp:lastPrinted>
  <dcterms:created xsi:type="dcterms:W3CDTF">2016-04-22T00:36:00Z</dcterms:created>
  <dcterms:modified xsi:type="dcterms:W3CDTF">2017-01-24T02:20:00Z</dcterms:modified>
</cp:coreProperties>
</file>