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5644B7">
      <w:r>
        <w:rPr>
          <w:rFonts w:hint="eastAsia"/>
        </w:rPr>
        <w:t>「</w:t>
      </w:r>
      <w:r w:rsidR="00E65795">
        <w:rPr>
          <w:rFonts w:hint="eastAsia"/>
        </w:rPr>
        <w:t>子宮頸癌術後再発高リスクに対する強度変調放射線治療（</w:t>
      </w:r>
      <w:r w:rsidR="00E65795">
        <w:t>IMRT</w:t>
      </w:r>
      <w:r w:rsidR="00E65795">
        <w:rPr>
          <w:rFonts w:hint="eastAsia"/>
        </w:rPr>
        <w:t>）を用いた術後同時化学放射線療法（</w:t>
      </w:r>
      <w:r w:rsidR="00E65795">
        <w:t>CCRT</w:t>
      </w:r>
      <w:r w:rsidR="00E65795">
        <w:rPr>
          <w:rFonts w:hint="eastAsia"/>
        </w:rPr>
        <w:t>）の多施設共同非ランダム化検証的試験（</w:t>
      </w:r>
      <w:r w:rsidR="00E65795">
        <w:t>JCOG1402</w:t>
      </w:r>
      <w:r w:rsidR="00E65795">
        <w:rPr>
          <w:rFonts w:hint="eastAsia"/>
        </w:rPr>
        <w:t>）</w:t>
      </w:r>
      <w:r>
        <w:rPr>
          <w:rFonts w:hint="eastAsia"/>
        </w:rPr>
        <w:t>」</w:t>
      </w:r>
    </w:p>
    <w:p w:rsidR="005644B7" w:rsidRDefault="005644B7">
      <w:r>
        <w:rPr>
          <w:rFonts w:hint="eastAsia"/>
        </w:rPr>
        <w:t xml:space="preserve">　　　　　　　　　　　　　　　　　　　　　　　　（承認番号　</w:t>
      </w:r>
      <w:r w:rsidR="001A64D1">
        <w:rPr>
          <w:rFonts w:hint="eastAsia"/>
        </w:rPr>
        <w:t>H29</w:t>
      </w:r>
      <w:r w:rsidR="004611AB">
        <w:rPr>
          <w:rFonts w:hint="eastAsia"/>
        </w:rPr>
        <w:t>中倫小第</w:t>
      </w:r>
      <w:r w:rsidR="004611AB">
        <w:rPr>
          <w:rFonts w:hint="eastAsia"/>
        </w:rPr>
        <w:t>1</w:t>
      </w:r>
      <w:r>
        <w:rPr>
          <w:rFonts w:hint="eastAsia"/>
        </w:rPr>
        <w:t>号）</w:t>
      </w:r>
    </w:p>
    <w:p w:rsidR="005644B7" w:rsidRDefault="005644B7">
      <w:r>
        <w:rPr>
          <w:rFonts w:hint="eastAsia"/>
        </w:rPr>
        <w:t xml:space="preserve">　　　　　　　　　　　　　　　</w:t>
      </w:r>
    </w:p>
    <w:p w:rsidR="005644B7" w:rsidRDefault="004611AB" w:rsidP="005644B7">
      <w:pPr>
        <w:jc w:val="center"/>
      </w:pPr>
      <w:r>
        <w:rPr>
          <w:rFonts w:hint="eastAsia"/>
        </w:rPr>
        <w:t>研究</w:t>
      </w:r>
      <w:r w:rsidR="005644B7">
        <w:rPr>
          <w:rFonts w:hint="eastAsia"/>
        </w:rPr>
        <w:t>実施についてのお知らせ</w:t>
      </w:r>
    </w:p>
    <w:p w:rsidR="005644B7" w:rsidRDefault="005644B7" w:rsidP="005644B7">
      <w:pPr>
        <w:jc w:val="center"/>
      </w:pPr>
    </w:p>
    <w:p w:rsidR="005644B7" w:rsidRDefault="005644B7" w:rsidP="00306B9C">
      <w:pPr>
        <w:jc w:val="left"/>
      </w:pPr>
      <w:r>
        <w:rPr>
          <w:rFonts w:hint="eastAsia"/>
        </w:rPr>
        <w:t xml:space="preserve">　（</w:t>
      </w:r>
      <w:r w:rsidR="00E65795">
        <w:rPr>
          <w:rFonts w:hint="eastAsia"/>
        </w:rPr>
        <w:t>放射線治療センター</w:t>
      </w:r>
      <w:r>
        <w:rPr>
          <w:rFonts w:hint="eastAsia"/>
        </w:rPr>
        <w:t>）では、</w:t>
      </w:r>
      <w:r w:rsidR="00306B9C">
        <w:rPr>
          <w:rFonts w:hint="eastAsia"/>
        </w:rPr>
        <w:t>日本臨床腫瘍研究グループ（</w:t>
      </w:r>
      <w:r w:rsidR="00306B9C">
        <w:t>JCOG</w:t>
      </w:r>
      <w:r w:rsidR="00306B9C">
        <w:rPr>
          <w:rFonts w:hint="eastAsia"/>
        </w:rPr>
        <w:t>）において、放射線治療グループと婦人科腫瘍グループの共同試験として立ち上げた</w:t>
      </w:r>
      <w:r w:rsidR="00306B9C">
        <w:t>JCOG1402</w:t>
      </w:r>
      <w:r w:rsidR="00306B9C">
        <w:rPr>
          <w:rFonts w:hint="eastAsia"/>
        </w:rPr>
        <w:t>試験「子宮頸癌術後再発高リスクに対する強度変調放射線治療（</w:t>
      </w:r>
      <w:r w:rsidR="00306B9C">
        <w:t>IMRT</w:t>
      </w:r>
      <w:r w:rsidR="00306B9C">
        <w:rPr>
          <w:rFonts w:hint="eastAsia"/>
        </w:rPr>
        <w:t>）を用いた術後同時化学放射線療法（</w:t>
      </w:r>
      <w:r w:rsidR="00306B9C">
        <w:t>CCRT</w:t>
      </w:r>
      <w:r w:rsidR="00306B9C">
        <w:rPr>
          <w:rFonts w:hint="eastAsia"/>
        </w:rPr>
        <w:t>）の多施設共同非ランダム化検証的試験」の研究代表者</w:t>
      </w:r>
      <w:r w:rsidR="00A000A8">
        <w:rPr>
          <w:rFonts w:hint="eastAsia"/>
        </w:rPr>
        <w:t>（戸板孝文）</w:t>
      </w:r>
      <w:r w:rsidR="00306B9C">
        <w:rPr>
          <w:rFonts w:hint="eastAsia"/>
        </w:rPr>
        <w:t>として、各施設の患者登録を推進するとともに、参加施設の放射線治療の臨床的・医学物理的品質保証（</w:t>
      </w:r>
      <w:r w:rsidR="00306B9C">
        <w:t>QA</w:t>
      </w:r>
      <w:r w:rsidR="00306B9C">
        <w:rPr>
          <w:rFonts w:hint="eastAsia"/>
        </w:rPr>
        <w:t>）・品質管理（</w:t>
      </w:r>
      <w:r w:rsidR="00306B9C">
        <w:t>QC</w:t>
      </w:r>
      <w:r w:rsidR="00306B9C">
        <w:rPr>
          <w:rFonts w:hint="eastAsia"/>
        </w:rPr>
        <w:t>）</w:t>
      </w:r>
      <w:r w:rsidRPr="005644B7">
        <w:rPr>
          <w:rFonts w:hint="eastAsia"/>
        </w:rPr>
        <w:t>を実施しております。</w:t>
      </w:r>
    </w:p>
    <w:p w:rsidR="005644B7" w:rsidRDefault="005644B7" w:rsidP="005644B7">
      <w:pPr>
        <w:jc w:val="left"/>
      </w:pPr>
      <w:r>
        <w:rPr>
          <w:rFonts w:hint="eastAsia"/>
        </w:rPr>
        <w:t xml:space="preserve">　</w:t>
      </w:r>
      <w:r w:rsidR="00306B9C">
        <w:rPr>
          <w:rFonts w:hint="eastAsia"/>
        </w:rPr>
        <w:t xml:space="preserve">　　　　　　　　　　　　　　　　　　　　　　　　　　　　平成</w:t>
      </w:r>
      <w:r w:rsidR="00306B9C">
        <w:t>29</w:t>
      </w:r>
      <w:r w:rsidR="00306B9C">
        <w:rPr>
          <w:rFonts w:hint="eastAsia"/>
        </w:rPr>
        <w:t>年</w:t>
      </w:r>
      <w:r w:rsidR="00306B9C">
        <w:t>4</w:t>
      </w:r>
      <w:r w:rsidR="00306B9C">
        <w:rPr>
          <w:rFonts w:hint="eastAsia"/>
        </w:rPr>
        <w:t>月</w:t>
      </w:r>
      <w:r w:rsidR="00A000A8">
        <w:t>20</w:t>
      </w:r>
      <w:r>
        <w:rPr>
          <w:rFonts w:hint="eastAsia"/>
        </w:rPr>
        <w:t>日</w:t>
      </w:r>
    </w:p>
    <w:p w:rsidR="004611AB" w:rsidRDefault="004611AB" w:rsidP="004611AB">
      <w:pPr>
        <w:jc w:val="left"/>
        <w:rPr>
          <w:rFonts w:hint="eastAsia"/>
        </w:rPr>
      </w:pPr>
    </w:p>
    <w:p w:rsidR="005644B7" w:rsidRDefault="005644B7" w:rsidP="004611AB">
      <w:pPr>
        <w:jc w:val="left"/>
      </w:pPr>
      <w:r>
        <w:rPr>
          <w:rFonts w:hint="eastAsia"/>
        </w:rPr>
        <w:t>【研究課題名】</w:t>
      </w:r>
    </w:p>
    <w:p w:rsidR="004611AB" w:rsidRDefault="00306B9C" w:rsidP="004611AB">
      <w:pPr>
        <w:rPr>
          <w:rFonts w:hint="eastAsia"/>
        </w:rPr>
      </w:pPr>
      <w:r>
        <w:rPr>
          <w:rFonts w:hint="eastAsia"/>
        </w:rPr>
        <w:t>子宮頸癌術後再発高リスクに対する強度変調放射線治療（</w:t>
      </w:r>
      <w:r>
        <w:t>IMRT</w:t>
      </w:r>
      <w:r>
        <w:rPr>
          <w:rFonts w:hint="eastAsia"/>
        </w:rPr>
        <w:t>）を用いた術後同時化学放射線療法（</w:t>
      </w:r>
      <w:r>
        <w:t>CCRT</w:t>
      </w:r>
      <w:r>
        <w:rPr>
          <w:rFonts w:hint="eastAsia"/>
        </w:rPr>
        <w:t>）の多施設共同非ランダム化検証的試験（</w:t>
      </w:r>
      <w:r>
        <w:t>JCOG1402</w:t>
      </w:r>
      <w:r>
        <w:rPr>
          <w:rFonts w:hint="eastAsia"/>
        </w:rPr>
        <w:t>）</w:t>
      </w:r>
    </w:p>
    <w:p w:rsidR="004611AB" w:rsidRDefault="004611AB" w:rsidP="004611AB">
      <w:pPr>
        <w:rPr>
          <w:rFonts w:hint="eastAsia"/>
        </w:rPr>
      </w:pPr>
    </w:p>
    <w:p w:rsidR="005644B7" w:rsidRDefault="005644B7" w:rsidP="004611AB">
      <w:r>
        <w:rPr>
          <w:rFonts w:hint="eastAsia"/>
        </w:rPr>
        <w:t>【研究期間】</w:t>
      </w:r>
    </w:p>
    <w:p w:rsidR="005644B7" w:rsidRDefault="004624CC" w:rsidP="00306B9C">
      <w:pPr>
        <w:jc w:val="left"/>
      </w:pPr>
      <w:r>
        <w:rPr>
          <w:rFonts w:hint="eastAsia"/>
        </w:rPr>
        <w:t>平成</w:t>
      </w:r>
      <w:r>
        <w:t>29</w:t>
      </w:r>
      <w:r>
        <w:rPr>
          <w:rFonts w:hint="eastAsia"/>
        </w:rPr>
        <w:t>年</w:t>
      </w:r>
      <w:r>
        <w:t>4</w:t>
      </w:r>
      <w:r>
        <w:rPr>
          <w:rFonts w:hint="eastAsia"/>
        </w:rPr>
        <w:t>月から平成</w:t>
      </w:r>
      <w:r>
        <w:t>38</w:t>
      </w:r>
      <w:r>
        <w:rPr>
          <w:rFonts w:hint="eastAsia"/>
        </w:rPr>
        <w:t>年</w:t>
      </w:r>
      <w:r>
        <w:t>10</w:t>
      </w:r>
      <w:r>
        <w:rPr>
          <w:rFonts w:hint="eastAsia"/>
        </w:rPr>
        <w:t>月</w:t>
      </w:r>
    </w:p>
    <w:p w:rsidR="004611AB" w:rsidRDefault="004611AB" w:rsidP="004611AB">
      <w:pPr>
        <w:jc w:val="left"/>
        <w:rPr>
          <w:rFonts w:hint="eastAsia"/>
        </w:rPr>
      </w:pPr>
    </w:p>
    <w:p w:rsidR="005644B7" w:rsidRDefault="005644B7" w:rsidP="004611AB">
      <w:pPr>
        <w:jc w:val="left"/>
      </w:pPr>
      <w:r>
        <w:rPr>
          <w:rFonts w:hint="eastAsia"/>
        </w:rPr>
        <w:t>【調査対象】</w:t>
      </w:r>
    </w:p>
    <w:p w:rsidR="005644B7" w:rsidRDefault="004624CC" w:rsidP="004624CC">
      <w:pPr>
        <w:jc w:val="left"/>
      </w:pPr>
      <w:r>
        <w:rPr>
          <w:rFonts w:hint="eastAsia"/>
        </w:rPr>
        <w:t>子宮頸癌術後再発高リスク（骨盤リンパ節転移陽性かつ</w:t>
      </w:r>
      <w:r>
        <w:t>/</w:t>
      </w:r>
      <w:r>
        <w:rPr>
          <w:rFonts w:hint="eastAsia"/>
        </w:rPr>
        <w:t>または子宮傍組織浸潤陽性）患者（当院からの患者登録予定はありません）</w:t>
      </w:r>
    </w:p>
    <w:p w:rsidR="004611AB" w:rsidRDefault="004611AB" w:rsidP="004611AB">
      <w:pPr>
        <w:jc w:val="left"/>
        <w:rPr>
          <w:rFonts w:hint="eastAsia"/>
        </w:rPr>
      </w:pPr>
    </w:p>
    <w:p w:rsidR="005644B7" w:rsidRDefault="005644B7" w:rsidP="004611AB">
      <w:pPr>
        <w:jc w:val="left"/>
      </w:pPr>
      <w:r>
        <w:rPr>
          <w:rFonts w:hint="eastAsia"/>
        </w:rPr>
        <w:t>【研究目的・意義】</w:t>
      </w:r>
    </w:p>
    <w:p w:rsidR="005644B7" w:rsidRDefault="000645B1" w:rsidP="005644B7">
      <w:pPr>
        <w:ind w:firstLineChars="100" w:firstLine="210"/>
        <w:jc w:val="left"/>
      </w:pPr>
      <w:r>
        <w:rPr>
          <w:rFonts w:hint="eastAsia"/>
        </w:rPr>
        <w:t>従来の</w:t>
      </w:r>
      <w:r>
        <w:t>3DRT-CCRT</w:t>
      </w:r>
      <w:r>
        <w:rPr>
          <w:rFonts w:hint="eastAsia"/>
        </w:rPr>
        <w:t>（標準治療）に対する</w:t>
      </w:r>
      <w:r>
        <w:t>IMRT-CCRT</w:t>
      </w:r>
      <w:r>
        <w:rPr>
          <w:rFonts w:hint="eastAsia"/>
        </w:rPr>
        <w:t>（試験治療）の有効性の非劣性を検証し、毒性が少なく有効性の高い術後補助療法を、子宮頸癌術後再発高リスク患者に広く提供することを目的と</w:t>
      </w:r>
      <w:r w:rsidR="00A000A8">
        <w:rPr>
          <w:rFonts w:hint="eastAsia"/>
        </w:rPr>
        <w:t>します</w:t>
      </w:r>
      <w:r>
        <w:rPr>
          <w:rFonts w:hint="eastAsia"/>
        </w:rPr>
        <w:t>。</w:t>
      </w:r>
      <w:r w:rsidR="00A000A8">
        <w:rPr>
          <w:rFonts w:hint="eastAsia"/>
        </w:rPr>
        <w:t>本研究により</w:t>
      </w:r>
      <w:r w:rsidR="004624CC" w:rsidRPr="00621808">
        <w:rPr>
          <w:rFonts w:hint="eastAsia"/>
          <w:szCs w:val="21"/>
        </w:rPr>
        <w:t>術後</w:t>
      </w:r>
      <w:r w:rsidR="004624CC" w:rsidRPr="00621808">
        <w:rPr>
          <w:szCs w:val="21"/>
        </w:rPr>
        <w:t>IMRT-CCRT</w:t>
      </w:r>
      <w:r w:rsidR="004624CC" w:rsidRPr="00621808">
        <w:rPr>
          <w:rFonts w:hint="eastAsia"/>
          <w:szCs w:val="21"/>
        </w:rPr>
        <w:t>を標準治療と位置付け、更に安全で効果の高い新治療法確立に向けた治療開発戦略が立案可能と</w:t>
      </w:r>
      <w:r w:rsidR="00A000A8">
        <w:rPr>
          <w:rFonts w:hint="eastAsia"/>
          <w:szCs w:val="21"/>
        </w:rPr>
        <w:t>なります</w:t>
      </w:r>
      <w:r w:rsidR="004624CC" w:rsidRPr="00621808">
        <w:rPr>
          <w:rFonts w:hint="eastAsia"/>
          <w:szCs w:val="21"/>
        </w:rPr>
        <w:t>。</w:t>
      </w:r>
      <w:r>
        <w:rPr>
          <w:rFonts w:asciiTheme="minorEastAsia" w:hAnsiTheme="minorEastAsia" w:hint="eastAsia"/>
          <w:szCs w:val="21"/>
        </w:rPr>
        <w:t>同時に、全骨盤照射</w:t>
      </w:r>
      <w:r w:rsidRPr="006E190A">
        <w:rPr>
          <w:rFonts w:asciiTheme="minorEastAsia" w:hAnsiTheme="minorEastAsia"/>
          <w:szCs w:val="21"/>
        </w:rPr>
        <w:t>IMRT</w:t>
      </w:r>
      <w:r>
        <w:rPr>
          <w:rFonts w:asciiTheme="minorEastAsia" w:hAnsiTheme="minorEastAsia" w:hint="eastAsia"/>
          <w:szCs w:val="21"/>
        </w:rPr>
        <w:t>に関する</w:t>
      </w:r>
      <w:r w:rsidRPr="006E190A">
        <w:rPr>
          <w:rFonts w:asciiTheme="minorEastAsia" w:hAnsiTheme="minorEastAsia" w:hint="eastAsia"/>
          <w:szCs w:val="21"/>
        </w:rPr>
        <w:t>治療計画や照射方法の</w:t>
      </w:r>
      <w:r>
        <w:rPr>
          <w:rFonts w:asciiTheme="minorEastAsia" w:hAnsiTheme="minorEastAsia" w:hint="eastAsia"/>
          <w:szCs w:val="21"/>
        </w:rPr>
        <w:t>臨床的・</w:t>
      </w:r>
      <w:r w:rsidRPr="006E190A">
        <w:rPr>
          <w:rFonts w:asciiTheme="minorEastAsia" w:hAnsiTheme="minorEastAsia" w:hint="eastAsia"/>
          <w:szCs w:val="21"/>
        </w:rPr>
        <w:t>医学物理的標準化</w:t>
      </w:r>
      <w:r>
        <w:rPr>
          <w:rFonts w:asciiTheme="minorEastAsia" w:hAnsiTheme="minorEastAsia" w:hint="eastAsia"/>
          <w:szCs w:val="21"/>
        </w:rPr>
        <w:t>を進め</w:t>
      </w:r>
      <w:r w:rsidRPr="006E190A">
        <w:rPr>
          <w:rFonts w:asciiTheme="minorEastAsia" w:hAnsiTheme="minorEastAsia" w:hint="eastAsia"/>
          <w:szCs w:val="21"/>
        </w:rPr>
        <w:t>、</w:t>
      </w:r>
      <w:r>
        <w:rPr>
          <w:rFonts w:asciiTheme="minorEastAsia" w:hAnsiTheme="minorEastAsia"/>
          <w:szCs w:val="21"/>
        </w:rPr>
        <w:t>QA</w:t>
      </w:r>
      <w:r>
        <w:rPr>
          <w:rFonts w:asciiTheme="minorEastAsia" w:hAnsiTheme="minorEastAsia" w:hint="eastAsia"/>
          <w:szCs w:val="21"/>
        </w:rPr>
        <w:t>・</w:t>
      </w:r>
      <w:r>
        <w:rPr>
          <w:rFonts w:asciiTheme="minorEastAsia" w:hAnsiTheme="minorEastAsia"/>
          <w:szCs w:val="21"/>
        </w:rPr>
        <w:t>QC</w:t>
      </w:r>
      <w:r w:rsidR="00A000A8">
        <w:rPr>
          <w:rFonts w:asciiTheme="minorEastAsia" w:hAnsiTheme="minorEastAsia" w:hint="eastAsia"/>
          <w:szCs w:val="21"/>
        </w:rPr>
        <w:t>プログラムの</w:t>
      </w:r>
      <w:r>
        <w:rPr>
          <w:rFonts w:asciiTheme="minorEastAsia" w:hAnsiTheme="minorEastAsia" w:hint="eastAsia"/>
          <w:szCs w:val="21"/>
        </w:rPr>
        <w:t>開発</w:t>
      </w:r>
      <w:r w:rsidR="00A000A8">
        <w:rPr>
          <w:rFonts w:asciiTheme="minorEastAsia" w:hAnsiTheme="minorEastAsia" w:hint="eastAsia"/>
          <w:szCs w:val="21"/>
        </w:rPr>
        <w:t>が行われます</w:t>
      </w:r>
      <w:r w:rsidRPr="006E190A">
        <w:rPr>
          <w:rFonts w:asciiTheme="minorEastAsia" w:hAnsiTheme="minorEastAsia" w:hint="eastAsia"/>
          <w:szCs w:val="21"/>
        </w:rPr>
        <w:t>。</w:t>
      </w:r>
    </w:p>
    <w:p w:rsidR="004611AB" w:rsidRDefault="004611AB" w:rsidP="004611AB">
      <w:pPr>
        <w:jc w:val="left"/>
        <w:rPr>
          <w:rFonts w:hint="eastAsia"/>
        </w:rPr>
      </w:pPr>
    </w:p>
    <w:p w:rsidR="004611AB" w:rsidRDefault="004611AB" w:rsidP="004611AB">
      <w:pPr>
        <w:jc w:val="left"/>
        <w:rPr>
          <w:rFonts w:hint="eastAsia"/>
        </w:rPr>
      </w:pPr>
    </w:p>
    <w:p w:rsidR="004611AB" w:rsidRDefault="004611AB" w:rsidP="004611AB">
      <w:pPr>
        <w:jc w:val="left"/>
        <w:rPr>
          <w:rFonts w:hint="eastAsia"/>
        </w:rPr>
      </w:pPr>
    </w:p>
    <w:p w:rsidR="005644B7" w:rsidRDefault="005644B7" w:rsidP="004611AB">
      <w:pPr>
        <w:jc w:val="left"/>
      </w:pPr>
      <w:r>
        <w:lastRenderedPageBreak/>
        <w:t>【研究の方法】</w:t>
      </w:r>
    </w:p>
    <w:p w:rsidR="005644B7" w:rsidRDefault="000645B1" w:rsidP="000645B1">
      <w:pPr>
        <w:ind w:firstLineChars="100" w:firstLine="210"/>
        <w:jc w:val="left"/>
      </w:pPr>
      <w:r w:rsidRPr="00B93A09">
        <w:rPr>
          <w:rFonts w:asciiTheme="minorEastAsia" w:hAnsiTheme="minorEastAsia" w:hint="eastAsia"/>
          <w:color w:val="000000" w:themeColor="text1"/>
        </w:rPr>
        <w:t>臨床病期</w:t>
      </w:r>
      <w:r w:rsidRPr="00B93A09">
        <w:rPr>
          <w:rFonts w:asciiTheme="minorEastAsia" w:hAnsiTheme="minorEastAsia"/>
          <w:color w:val="000000" w:themeColor="text1"/>
        </w:rPr>
        <w:t>IB1</w:t>
      </w:r>
      <w:r w:rsidRPr="00B93A09">
        <w:rPr>
          <w:rFonts w:asciiTheme="minorEastAsia" w:hAnsiTheme="minorEastAsia" w:hint="eastAsia"/>
          <w:color w:val="000000" w:themeColor="text1"/>
        </w:rPr>
        <w:t>、</w:t>
      </w:r>
      <w:r w:rsidRPr="00B93A09">
        <w:rPr>
          <w:rFonts w:asciiTheme="minorEastAsia" w:hAnsiTheme="minorEastAsia"/>
          <w:color w:val="000000" w:themeColor="text1"/>
        </w:rPr>
        <w:t>IB2</w:t>
      </w:r>
      <w:r w:rsidRPr="00B93A09">
        <w:rPr>
          <w:rFonts w:asciiTheme="minorEastAsia" w:hAnsiTheme="minorEastAsia" w:hint="eastAsia"/>
          <w:color w:val="000000" w:themeColor="text1"/>
        </w:rPr>
        <w:t>、</w:t>
      </w:r>
      <w:r w:rsidRPr="00B93A09">
        <w:rPr>
          <w:rFonts w:asciiTheme="minorEastAsia" w:hAnsiTheme="minorEastAsia"/>
          <w:color w:val="000000" w:themeColor="text1"/>
        </w:rPr>
        <w:t>IIA1</w:t>
      </w:r>
      <w:r w:rsidRPr="00B93A09">
        <w:rPr>
          <w:rFonts w:asciiTheme="minorEastAsia" w:hAnsiTheme="minorEastAsia" w:hint="eastAsia"/>
          <w:color w:val="000000" w:themeColor="text1"/>
        </w:rPr>
        <w:t>、</w:t>
      </w:r>
      <w:r w:rsidRPr="00B93A09">
        <w:rPr>
          <w:rFonts w:asciiTheme="minorEastAsia" w:hAnsiTheme="minorEastAsia"/>
          <w:color w:val="000000" w:themeColor="text1"/>
        </w:rPr>
        <w:t>IIA2</w:t>
      </w:r>
      <w:r w:rsidRPr="00B93A09">
        <w:rPr>
          <w:rFonts w:asciiTheme="minorEastAsia" w:hAnsiTheme="minorEastAsia" w:hint="eastAsia"/>
          <w:color w:val="000000" w:themeColor="text1"/>
        </w:rPr>
        <w:t>、</w:t>
      </w:r>
      <w:r w:rsidRPr="00B93A09">
        <w:rPr>
          <w:rFonts w:asciiTheme="minorEastAsia" w:hAnsiTheme="minorEastAsia"/>
          <w:color w:val="000000" w:themeColor="text1"/>
        </w:rPr>
        <w:t>IIB期</w:t>
      </w:r>
      <w:r w:rsidRPr="00B93A09">
        <w:rPr>
          <w:rFonts w:asciiTheme="minorEastAsia" w:hAnsiTheme="minorEastAsia" w:hint="eastAsia"/>
          <w:color w:val="000000" w:themeColor="text1"/>
        </w:rPr>
        <w:t>の子宮頸癌広汎子宮全摘出術後の再発高リスク例に対する、強度変調放射線治療（</w:t>
      </w:r>
      <w:r w:rsidRPr="00B93A09">
        <w:rPr>
          <w:rFonts w:asciiTheme="minorEastAsia" w:hAnsiTheme="minorEastAsia"/>
          <w:color w:val="000000" w:themeColor="text1"/>
        </w:rPr>
        <w:t>Intensity Modulated Radiation Therapy</w:t>
      </w:r>
      <w:r w:rsidRPr="00B93A09">
        <w:rPr>
          <w:rFonts w:asciiTheme="minorEastAsia" w:hAnsiTheme="minorEastAsia" w:hint="eastAsia"/>
          <w:color w:val="000000" w:themeColor="text1"/>
        </w:rPr>
        <w:t>：</w:t>
      </w:r>
      <w:r w:rsidRPr="00B93A09">
        <w:rPr>
          <w:rFonts w:asciiTheme="minorEastAsia" w:hAnsiTheme="minorEastAsia"/>
          <w:color w:val="000000" w:themeColor="text1"/>
        </w:rPr>
        <w:t>IMRT）</w:t>
      </w:r>
      <w:r w:rsidRPr="00B93A09">
        <w:rPr>
          <w:rFonts w:asciiTheme="minorEastAsia" w:hAnsiTheme="minorEastAsia" w:hint="eastAsia"/>
          <w:color w:val="000000" w:themeColor="text1"/>
        </w:rPr>
        <w:t>とシスプラチン</w:t>
      </w:r>
      <w:r w:rsidRPr="00B93A09">
        <w:rPr>
          <w:rFonts w:asciiTheme="minorEastAsia" w:hAnsiTheme="minorEastAsia"/>
          <w:color w:val="000000" w:themeColor="text1"/>
        </w:rPr>
        <w:t>40 mg/m</w:t>
      </w:r>
      <w:r w:rsidRPr="00B93A09">
        <w:rPr>
          <w:rFonts w:asciiTheme="minorEastAsia" w:hAnsiTheme="minorEastAsia"/>
          <w:color w:val="000000" w:themeColor="text1"/>
          <w:vertAlign w:val="superscript"/>
        </w:rPr>
        <w:t>2</w:t>
      </w:r>
      <w:r w:rsidRPr="00B93A09">
        <w:rPr>
          <w:rFonts w:asciiTheme="minorEastAsia" w:hAnsiTheme="minorEastAsia" w:hint="eastAsia"/>
          <w:color w:val="000000" w:themeColor="text1"/>
        </w:rPr>
        <w:t>、週</w:t>
      </w:r>
      <w:r w:rsidRPr="00B93A09">
        <w:rPr>
          <w:rFonts w:asciiTheme="minorEastAsia" w:hAnsiTheme="minorEastAsia"/>
          <w:color w:val="000000" w:themeColor="text1"/>
        </w:rPr>
        <w:t>1</w:t>
      </w:r>
      <w:r w:rsidRPr="00B93A09">
        <w:rPr>
          <w:rFonts w:asciiTheme="minorEastAsia" w:hAnsiTheme="minorEastAsia" w:hint="eastAsia"/>
          <w:color w:val="000000" w:themeColor="text1"/>
        </w:rPr>
        <w:t>回投与（</w:t>
      </w:r>
      <w:r w:rsidRPr="00B93A09">
        <w:rPr>
          <w:rFonts w:asciiTheme="minorEastAsia" w:hAnsiTheme="minorEastAsia"/>
          <w:color w:val="000000" w:themeColor="text1"/>
        </w:rPr>
        <w:t>CDDP weekly</w:t>
      </w:r>
      <w:r w:rsidRPr="00B93A09">
        <w:rPr>
          <w:rFonts w:asciiTheme="minorEastAsia" w:hAnsiTheme="minorEastAsia" w:hint="eastAsia"/>
          <w:color w:val="000000" w:themeColor="text1"/>
        </w:rPr>
        <w:t>）を用いた術後同時化学放射線療法（</w:t>
      </w:r>
      <w:r w:rsidRPr="00B93A09">
        <w:rPr>
          <w:rFonts w:asciiTheme="minorEastAsia" w:hAnsiTheme="minorEastAsia"/>
          <w:color w:val="000000" w:themeColor="text1"/>
        </w:rPr>
        <w:t xml:space="preserve">Concurrent </w:t>
      </w:r>
      <w:proofErr w:type="spellStart"/>
      <w:r w:rsidRPr="00B93A09">
        <w:rPr>
          <w:rFonts w:asciiTheme="minorEastAsia" w:hAnsiTheme="minorEastAsia"/>
          <w:color w:val="000000" w:themeColor="text1"/>
        </w:rPr>
        <w:t>chemoradiotherapy</w:t>
      </w:r>
      <w:proofErr w:type="spellEnd"/>
      <w:r w:rsidRPr="00B93A09">
        <w:rPr>
          <w:rFonts w:asciiTheme="minorEastAsia" w:hAnsiTheme="minorEastAsia" w:hint="eastAsia"/>
          <w:color w:val="000000" w:themeColor="text1"/>
        </w:rPr>
        <w:t>：</w:t>
      </w:r>
      <w:r w:rsidRPr="00B93A09">
        <w:rPr>
          <w:rFonts w:asciiTheme="minorEastAsia" w:hAnsiTheme="minorEastAsia"/>
          <w:color w:val="000000" w:themeColor="text1"/>
        </w:rPr>
        <w:t>CCRT）の</w:t>
      </w:r>
      <w:r w:rsidRPr="00B93A09">
        <w:rPr>
          <w:rFonts w:asciiTheme="minorEastAsia" w:hAnsiTheme="minorEastAsia" w:hint="eastAsia"/>
          <w:color w:val="000000" w:themeColor="text1"/>
        </w:rPr>
        <w:t>安全性および有効性を非ランダム化単群試験にて検証</w:t>
      </w:r>
      <w:r w:rsidR="00A000A8">
        <w:rPr>
          <w:rFonts w:asciiTheme="minorEastAsia" w:hAnsiTheme="minorEastAsia" w:hint="eastAsia"/>
          <w:color w:val="000000" w:themeColor="text1"/>
        </w:rPr>
        <w:t>します</w:t>
      </w:r>
      <w:r w:rsidRPr="00B93A09">
        <w:rPr>
          <w:rFonts w:asciiTheme="minorEastAsia" w:hAnsiTheme="minorEastAsia" w:hint="eastAsia"/>
          <w:color w:val="000000" w:themeColor="text1"/>
        </w:rPr>
        <w:t>。</w:t>
      </w:r>
      <w:r w:rsidR="00A000A8">
        <w:rPr>
          <w:rFonts w:asciiTheme="minorEastAsia" w:hAnsiTheme="minorEastAsia" w:hint="eastAsia"/>
          <w:color w:val="000000" w:themeColor="text1"/>
        </w:rPr>
        <w:t>予定登録患者数</w:t>
      </w:r>
      <w:r w:rsidR="00A000A8">
        <w:rPr>
          <w:rFonts w:asciiTheme="minorEastAsia" w:hAnsiTheme="minorEastAsia"/>
          <w:color w:val="000000" w:themeColor="text1"/>
        </w:rPr>
        <w:t>220</w:t>
      </w:r>
      <w:r w:rsidR="00A000A8">
        <w:rPr>
          <w:rFonts w:asciiTheme="minorEastAsia" w:hAnsiTheme="minorEastAsia" w:hint="eastAsia"/>
          <w:color w:val="000000" w:themeColor="text1"/>
        </w:rPr>
        <w:t>人を予定しています。</w:t>
      </w:r>
    </w:p>
    <w:p w:rsidR="004611AB" w:rsidRDefault="004611AB" w:rsidP="004611AB">
      <w:pPr>
        <w:jc w:val="left"/>
        <w:rPr>
          <w:rFonts w:hint="eastAsia"/>
        </w:rPr>
      </w:pPr>
    </w:p>
    <w:p w:rsidR="005644B7" w:rsidRDefault="005644B7" w:rsidP="004611AB">
      <w:pPr>
        <w:jc w:val="left"/>
      </w:pPr>
      <w:r>
        <w:rPr>
          <w:rFonts w:hint="eastAsia"/>
        </w:rPr>
        <w:t>【個人情報の取扱い】</w:t>
      </w:r>
    </w:p>
    <w:p w:rsidR="005644B7" w:rsidRDefault="004624CC" w:rsidP="004624CC">
      <w:pPr>
        <w:ind w:firstLineChars="100" w:firstLine="210"/>
        <w:jc w:val="left"/>
      </w:pPr>
      <w:r>
        <w:rPr>
          <w:rFonts w:hint="eastAsia"/>
        </w:rPr>
        <w:t>個人識別情報は各施設のポリシーに従い患者名などをマスクしたデータを取り扱います。</w:t>
      </w:r>
      <w:r w:rsidRPr="00621808">
        <w:t>JCOG</w:t>
      </w:r>
      <w:r>
        <w:rPr>
          <w:rFonts w:hint="eastAsia"/>
        </w:rPr>
        <w:t>において、</w:t>
      </w:r>
      <w:r w:rsidRPr="00621808">
        <w:rPr>
          <w:rFonts w:hint="eastAsia"/>
        </w:rPr>
        <w:t>個人情報および診療情報などのプライバシーに関する情報は個人の人格尊重の理念の下、厳重に保護され慎重に取り扱われるべきものと認識し、「</w:t>
      </w:r>
      <w:r w:rsidRPr="00621808">
        <w:t>JCOG</w:t>
      </w:r>
      <w:r w:rsidRPr="00621808">
        <w:rPr>
          <w:rFonts w:hint="eastAsia"/>
        </w:rPr>
        <w:t>プライバシーポリシー」を定め、万全な管理対策を講じ、プライバシー保護に努め</w:t>
      </w:r>
      <w:r>
        <w:rPr>
          <w:rFonts w:hint="eastAsia"/>
        </w:rPr>
        <w:t>ます</w:t>
      </w:r>
      <w:r w:rsidRPr="00621808">
        <w:rPr>
          <w:rFonts w:hint="eastAsia"/>
        </w:rPr>
        <w:t>。</w:t>
      </w:r>
    </w:p>
    <w:p w:rsidR="004611AB" w:rsidRDefault="004611AB" w:rsidP="004611AB">
      <w:pPr>
        <w:jc w:val="left"/>
        <w:rPr>
          <w:rFonts w:hint="eastAsia"/>
        </w:rPr>
      </w:pPr>
    </w:p>
    <w:p w:rsidR="005644B7" w:rsidRDefault="005644B7" w:rsidP="004611AB">
      <w:pPr>
        <w:jc w:val="left"/>
      </w:pPr>
      <w:r>
        <w:rPr>
          <w:rFonts w:hint="eastAsia"/>
        </w:rPr>
        <w:t>【</w:t>
      </w:r>
      <w:r w:rsidR="00424CB9">
        <w:rPr>
          <w:rFonts w:hint="eastAsia"/>
        </w:rPr>
        <w:t>研究機関</w:t>
      </w:r>
      <w:r>
        <w:rPr>
          <w:rFonts w:hint="eastAsia"/>
        </w:rPr>
        <w:t>】</w:t>
      </w:r>
    </w:p>
    <w:p w:rsidR="005644B7" w:rsidRDefault="004624CC" w:rsidP="004624CC">
      <w:pPr>
        <w:ind w:firstLineChars="100" w:firstLine="210"/>
        <w:jc w:val="left"/>
      </w:pPr>
      <w:r>
        <w:t>JCOG</w:t>
      </w:r>
      <w:r>
        <w:rPr>
          <w:rFonts w:hint="eastAsia"/>
        </w:rPr>
        <w:t>放射線治療グループおよび婦人科腫瘍グループに参加し、</w:t>
      </w:r>
      <w:r>
        <w:t>IMRT</w:t>
      </w:r>
      <w:r>
        <w:rPr>
          <w:rFonts w:hint="eastAsia"/>
        </w:rPr>
        <w:t>が実施可能と認定された全国のがん治療専門病院（大学病院、がんセンターなど）</w:t>
      </w:r>
      <w:r>
        <w:t>45</w:t>
      </w:r>
      <w:r>
        <w:rPr>
          <w:rFonts w:hint="eastAsia"/>
        </w:rPr>
        <w:t>施設</w:t>
      </w:r>
    </w:p>
    <w:p w:rsidR="004611AB" w:rsidRDefault="004611AB" w:rsidP="004611AB">
      <w:pPr>
        <w:jc w:val="left"/>
        <w:rPr>
          <w:rFonts w:hint="eastAsia"/>
        </w:rPr>
      </w:pPr>
    </w:p>
    <w:p w:rsidR="005644B7" w:rsidRDefault="005644B7" w:rsidP="004611AB">
      <w:pPr>
        <w:jc w:val="left"/>
      </w:pPr>
      <w:bookmarkStart w:id="0" w:name="_GoBack"/>
      <w:bookmarkEnd w:id="0"/>
      <w:r>
        <w:rPr>
          <w:rFonts w:hint="eastAsia"/>
        </w:rPr>
        <w:t>【本研究に関する問い合わせ先】</w:t>
      </w:r>
    </w:p>
    <w:p w:rsidR="000645B1" w:rsidRDefault="000645B1" w:rsidP="000645B1">
      <w:pPr>
        <w:ind w:firstLineChars="100" w:firstLine="210"/>
        <w:jc w:val="left"/>
      </w:pPr>
      <w:r>
        <w:rPr>
          <w:rFonts w:hint="eastAsia"/>
        </w:rPr>
        <w:t>沖縄県立中部病院</w:t>
      </w:r>
      <w:r w:rsidR="004611AB">
        <w:rPr>
          <w:rFonts w:hint="eastAsia"/>
        </w:rPr>
        <w:t xml:space="preserve">　</w:t>
      </w:r>
      <w:r>
        <w:rPr>
          <w:rFonts w:hint="eastAsia"/>
        </w:rPr>
        <w:t>放射線治療センター</w:t>
      </w:r>
    </w:p>
    <w:p w:rsidR="000645B1" w:rsidRDefault="000645B1" w:rsidP="000645B1">
      <w:pPr>
        <w:ind w:firstLineChars="100" w:firstLine="210"/>
        <w:jc w:val="left"/>
      </w:pPr>
      <w:r>
        <w:rPr>
          <w:rFonts w:hint="eastAsia"/>
        </w:rPr>
        <w:t>戸板孝文</w:t>
      </w:r>
      <w:r w:rsidR="004611AB">
        <w:rPr>
          <w:rFonts w:hint="eastAsia"/>
        </w:rPr>
        <w:t xml:space="preserve">　</w:t>
      </w:r>
      <w:r w:rsidR="004611AB">
        <w:rPr>
          <w:rFonts w:hint="eastAsia"/>
        </w:rPr>
        <w:t>098-973-4111</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12" w:rsidRDefault="00920412" w:rsidP="005856AD">
      <w:r>
        <w:separator/>
      </w:r>
    </w:p>
  </w:endnote>
  <w:endnote w:type="continuationSeparator" w:id="0">
    <w:p w:rsidR="00920412" w:rsidRDefault="00920412"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12" w:rsidRDefault="00920412" w:rsidP="005856AD">
      <w:r>
        <w:separator/>
      </w:r>
    </w:p>
  </w:footnote>
  <w:footnote w:type="continuationSeparator" w:id="0">
    <w:p w:rsidR="00920412" w:rsidRDefault="00920412"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645B1"/>
    <w:rsid w:val="0016082D"/>
    <w:rsid w:val="001A64D1"/>
    <w:rsid w:val="00306B9C"/>
    <w:rsid w:val="003E58F0"/>
    <w:rsid w:val="00424CB9"/>
    <w:rsid w:val="004611AB"/>
    <w:rsid w:val="004624CC"/>
    <w:rsid w:val="005279BC"/>
    <w:rsid w:val="00541906"/>
    <w:rsid w:val="005644B7"/>
    <w:rsid w:val="005856AD"/>
    <w:rsid w:val="006775D2"/>
    <w:rsid w:val="007D3FBF"/>
    <w:rsid w:val="00813436"/>
    <w:rsid w:val="0081605E"/>
    <w:rsid w:val="008C619B"/>
    <w:rsid w:val="00920412"/>
    <w:rsid w:val="00A000A8"/>
    <w:rsid w:val="00A77F2C"/>
    <w:rsid w:val="00AA3D58"/>
    <w:rsid w:val="00D92D8E"/>
    <w:rsid w:val="00DD0036"/>
    <w:rsid w:val="00E6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2017-05-22T00:46:00Z</cp:lastPrinted>
  <dcterms:created xsi:type="dcterms:W3CDTF">2017-05-08T00:41:00Z</dcterms:created>
  <dcterms:modified xsi:type="dcterms:W3CDTF">2017-05-22T00:46:00Z</dcterms:modified>
</cp:coreProperties>
</file>